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99D" w:rsidRDefault="00ED399D">
      <w:pPr>
        <w:rPr>
          <w:color w:val="000000"/>
        </w:rPr>
      </w:pPr>
    </w:p>
    <w:p w:rsidR="00ED399D" w:rsidRDefault="00710E7F">
      <w:pPr>
        <w:rPr>
          <w:color w:val="000000"/>
        </w:rPr>
      </w:pPr>
      <w:r>
        <w:rPr>
          <w:color w:val="000000"/>
        </w:rPr>
        <w:pict>
          <v:shapetype id="_x0000_t202" coordsize="21600,21600" o:spt="202" path="m,l,21600r21600,l21600,xe">
            <v:stroke joinstyle="miter"/>
            <v:path gradientshapeok="t" o:connecttype="rect"/>
          </v:shapetype>
          <v:shape id="_x0000_s1026" type="#_x0000_t202" style="position:absolute;margin-left:126pt;margin-top:8.75pt;width:333pt;height:94.45pt;z-index:251659264" filled="f" stroked="f">
            <v:textbox>
              <w:txbxContent>
                <w:p w:rsidR="00ED399D" w:rsidRDefault="00135D9D">
                  <w:pPr>
                    <w:jc w:val="center"/>
                    <w:rPr>
                      <w:rFonts w:ascii="Arial" w:hAnsi="Arial" w:cs="Arial"/>
                      <w:b/>
                      <w:shadow/>
                      <w:color w:val="000000"/>
                    </w:rPr>
                  </w:pPr>
                  <w:r>
                    <w:rPr>
                      <w:rFonts w:ascii="Arial" w:hAnsi="Arial" w:cs="Arial"/>
                      <w:b/>
                      <w:shadow/>
                      <w:color w:val="000000"/>
                    </w:rPr>
                    <w:t>ROMANIA</w:t>
                  </w:r>
                </w:p>
                <w:p w:rsidR="00ED399D" w:rsidRDefault="00135D9D">
                  <w:pPr>
                    <w:jc w:val="center"/>
                    <w:rPr>
                      <w:rFonts w:ascii="Arial" w:hAnsi="Arial" w:cs="Arial"/>
                      <w:b/>
                      <w:color w:val="000000"/>
                    </w:rPr>
                  </w:pPr>
                  <w:r>
                    <w:rPr>
                      <w:rFonts w:ascii="Arial" w:hAnsi="Arial" w:cs="Arial"/>
                      <w:b/>
                      <w:color w:val="000000"/>
                    </w:rPr>
                    <w:t>JUDETUL CONSTANTA</w:t>
                  </w:r>
                </w:p>
                <w:p w:rsidR="00ED399D" w:rsidRDefault="00135D9D">
                  <w:pPr>
                    <w:jc w:val="center"/>
                    <w:rPr>
                      <w:rFonts w:ascii="Arial" w:hAnsi="Arial" w:cs="Arial"/>
                      <w:b/>
                      <w:color w:val="000000"/>
                    </w:rPr>
                  </w:pPr>
                  <w:r>
                    <w:rPr>
                      <w:rFonts w:ascii="Arial" w:hAnsi="Arial" w:cs="Arial"/>
                      <w:b/>
                      <w:color w:val="000000"/>
                    </w:rPr>
                    <w:t xml:space="preserve">COMUNA PECINEAGA </w:t>
                  </w:r>
                </w:p>
                <w:p w:rsidR="00ED399D" w:rsidRDefault="00135D9D">
                  <w:pPr>
                    <w:jc w:val="center"/>
                    <w:rPr>
                      <w:rFonts w:ascii="Arial" w:hAnsi="Arial" w:cs="Arial"/>
                      <w:b/>
                      <w:color w:val="000000"/>
                    </w:rPr>
                  </w:pPr>
                  <w:r>
                    <w:rPr>
                      <w:rFonts w:ascii="Arial" w:hAnsi="Arial" w:cs="Arial"/>
                      <w:b/>
                      <w:color w:val="000000"/>
                    </w:rPr>
                    <w:t xml:space="preserve">CONSILIUL  LOCAL </w:t>
                  </w:r>
                </w:p>
                <w:p w:rsidR="00ED399D" w:rsidRDefault="00135D9D">
                  <w:pPr>
                    <w:jc w:val="center"/>
                    <w:rPr>
                      <w:rFonts w:ascii="Arial" w:hAnsi="Arial" w:cs="Arial"/>
                      <w:color w:val="000000"/>
                      <w:sz w:val="18"/>
                      <w:szCs w:val="18"/>
                    </w:rPr>
                  </w:pPr>
                  <w:r>
                    <w:rPr>
                      <w:rFonts w:ascii="Arial" w:hAnsi="Arial" w:cs="Arial"/>
                      <w:color w:val="000000"/>
                      <w:sz w:val="18"/>
                      <w:szCs w:val="18"/>
                    </w:rPr>
                    <w:t>Stefan Cel Mare, Nr. 61  Tel.: 0040-(0)241-858510 Fax: 0040-(0)241-858524</w:t>
                  </w:r>
                </w:p>
                <w:p w:rsidR="00ED399D" w:rsidRDefault="00135D9D">
                  <w:pPr>
                    <w:pBdr>
                      <w:bottom w:val="single" w:sz="4" w:space="1" w:color="auto"/>
                    </w:pBdr>
                    <w:jc w:val="center"/>
                    <w:rPr>
                      <w:rFonts w:ascii="Arial" w:hAnsi="Arial" w:cs="Arial"/>
                      <w:color w:val="000000"/>
                      <w:sz w:val="18"/>
                      <w:szCs w:val="18"/>
                    </w:rPr>
                  </w:pPr>
                  <w:r>
                    <w:rPr>
                      <w:rFonts w:ascii="Arial" w:hAnsi="Arial" w:cs="Arial"/>
                      <w:color w:val="000000"/>
                      <w:sz w:val="18"/>
                      <w:szCs w:val="18"/>
                    </w:rPr>
                    <w:t xml:space="preserve">e-mail : </w:t>
                  </w:r>
                  <w:hyperlink r:id="rId6" w:history="1">
                    <w:r>
                      <w:rPr>
                        <w:rStyle w:val="Hyperlink"/>
                        <w:rFonts w:ascii="Arial" w:hAnsi="Arial" w:cs="Arial"/>
                        <w:sz w:val="18"/>
                        <w:szCs w:val="18"/>
                      </w:rPr>
                      <w:t>www.secretariat@primaria-pecineaga.ro</w:t>
                    </w:r>
                  </w:hyperlink>
                </w:p>
                <w:p w:rsidR="00ED399D" w:rsidRDefault="00ED399D">
                  <w:pPr>
                    <w:pBdr>
                      <w:bottom w:val="single" w:sz="4" w:space="1" w:color="auto"/>
                    </w:pBdr>
                    <w:jc w:val="center"/>
                    <w:rPr>
                      <w:rFonts w:ascii="Arial" w:hAnsi="Arial" w:cs="Arial"/>
                      <w:color w:val="000080"/>
                      <w:sz w:val="18"/>
                      <w:szCs w:val="18"/>
                    </w:rPr>
                  </w:pPr>
                </w:p>
                <w:p w:rsidR="00ED399D" w:rsidRDefault="00ED399D">
                  <w:pPr>
                    <w:pBdr>
                      <w:bottom w:val="single" w:sz="4" w:space="1" w:color="auto"/>
                    </w:pBdr>
                    <w:jc w:val="center"/>
                    <w:rPr>
                      <w:rFonts w:ascii="Arial" w:hAnsi="Arial" w:cs="Arial"/>
                      <w:sz w:val="18"/>
                      <w:szCs w:val="18"/>
                    </w:rPr>
                  </w:pPr>
                </w:p>
              </w:txbxContent>
            </v:textbox>
          </v:shape>
        </w:pict>
      </w:r>
      <w:r w:rsidR="00135D9D">
        <w:rPr>
          <w:noProof/>
          <w:color w:val="000000"/>
        </w:rPr>
        <w:drawing>
          <wp:inline distT="0" distB="0" distL="0" distR="0">
            <wp:extent cx="1138555" cy="1431925"/>
            <wp:effectExtent l="0" t="0" r="4445" b="0"/>
            <wp:docPr id="1" name="image1.jpeg"/>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rrowheads="1"/>
                    </pic:cNvPicPr>
                  </pic:nvPicPr>
                  <pic:blipFill>
                    <a:blip r:embed="rId7" cstate="print"/>
                    <a:srcRect/>
                    <a:stretch>
                      <a:fillRect/>
                    </a:stretch>
                  </pic:blipFill>
                  <pic:spPr>
                    <a:xfrm>
                      <a:off x="0" y="0"/>
                      <a:ext cx="1138555" cy="1431925"/>
                    </a:xfrm>
                    <a:prstGeom prst="rect">
                      <a:avLst/>
                    </a:prstGeom>
                    <a:ln>
                      <a:noFill/>
                    </a:ln>
                    <a:effectLst>
                      <a:softEdge rad="112500"/>
                    </a:effectLst>
                  </pic:spPr>
                </pic:pic>
              </a:graphicData>
            </a:graphic>
          </wp:inline>
        </w:drawing>
      </w:r>
    </w:p>
    <w:p w:rsidR="00ED399D" w:rsidRDefault="00135D9D">
      <w:pPr>
        <w:rPr>
          <w:rFonts w:ascii="Arial" w:hAnsi="Arial" w:cs="Arial"/>
          <w:color w:val="000000"/>
        </w:rPr>
      </w:pPr>
      <w:r>
        <w:rPr>
          <w:rFonts w:ascii="Arial" w:hAnsi="Arial" w:cs="Arial"/>
          <w:color w:val="000000"/>
        </w:rPr>
        <w:t>Nr.</w:t>
      </w:r>
      <w:r w:rsidR="00AA1215">
        <w:rPr>
          <w:rFonts w:ascii="Arial" w:hAnsi="Arial" w:cs="Arial"/>
          <w:color w:val="000000"/>
        </w:rPr>
        <w:t xml:space="preserve"> 11154/ 23</w:t>
      </w:r>
      <w:r w:rsidR="00002B11">
        <w:rPr>
          <w:rFonts w:ascii="Arial" w:hAnsi="Arial" w:cs="Arial"/>
          <w:color w:val="000000"/>
        </w:rPr>
        <w:t>.09</w:t>
      </w:r>
      <w:r w:rsidR="005A4450">
        <w:rPr>
          <w:rFonts w:ascii="Arial" w:hAnsi="Arial" w:cs="Arial"/>
          <w:color w:val="000000"/>
        </w:rPr>
        <w:t>.2024</w:t>
      </w:r>
    </w:p>
    <w:p w:rsidR="00ED399D" w:rsidRDefault="00ED399D" w:rsidP="00D95672">
      <w:pPr>
        <w:rPr>
          <w:b/>
          <w:bCs/>
          <w:color w:val="000000"/>
          <w:sz w:val="28"/>
          <w:lang w:val="fr-FR"/>
        </w:rPr>
      </w:pPr>
    </w:p>
    <w:p w:rsidR="00ED399D" w:rsidRDefault="00135D9D">
      <w:pPr>
        <w:jc w:val="center"/>
        <w:outlineLvl w:val="0"/>
        <w:rPr>
          <w:rFonts w:ascii="Arial" w:hAnsi="Arial" w:cs="Arial"/>
          <w:b/>
          <w:color w:val="000000"/>
          <w:sz w:val="28"/>
          <w:szCs w:val="28"/>
          <w:lang w:val="en-US" w:eastAsia="en-US"/>
        </w:rPr>
      </w:pPr>
      <w:r>
        <w:rPr>
          <w:rFonts w:ascii="Arial" w:hAnsi="Arial" w:cs="Arial"/>
          <w:b/>
          <w:color w:val="000000"/>
          <w:sz w:val="28"/>
          <w:szCs w:val="28"/>
        </w:rPr>
        <w:t xml:space="preserve"> PROIECT  DE  HOTARARE </w:t>
      </w:r>
    </w:p>
    <w:p w:rsidR="005A4450" w:rsidRDefault="00AA1215" w:rsidP="00AA1215">
      <w:pPr>
        <w:ind w:left="1440" w:firstLine="720"/>
        <w:jc w:val="center"/>
        <w:rPr>
          <w:b/>
          <w:color w:val="000000"/>
        </w:rPr>
      </w:pPr>
      <w:r w:rsidRPr="00E26172">
        <w:rPr>
          <w:b/>
          <w:lang w:val="pt-BR"/>
        </w:rPr>
        <w:t xml:space="preserve">privind reglementarea acordării ajutoarelor de urgenţă şi ajutoarelor de </w:t>
      </w:r>
      <w:r w:rsidRPr="00E26172">
        <w:rPr>
          <w:b/>
        </w:rPr>
        <w:t>înmormântare</w:t>
      </w:r>
    </w:p>
    <w:p w:rsidR="003273F7" w:rsidRDefault="003273F7" w:rsidP="003273F7">
      <w:pPr>
        <w:ind w:firstLine="720"/>
        <w:jc w:val="both"/>
        <w:rPr>
          <w:color w:val="000000"/>
        </w:rPr>
      </w:pPr>
      <w:r>
        <w:rPr>
          <w:color w:val="000000"/>
        </w:rPr>
        <w:t xml:space="preserve">Analizând  : </w:t>
      </w:r>
    </w:p>
    <w:p w:rsidR="003273F7" w:rsidRDefault="003273F7" w:rsidP="003273F7">
      <w:pPr>
        <w:ind w:firstLine="720"/>
        <w:jc w:val="both"/>
        <w:rPr>
          <w:color w:val="000000"/>
        </w:rPr>
      </w:pPr>
      <w:r>
        <w:rPr>
          <w:color w:val="000000"/>
        </w:rPr>
        <w:t>-</w:t>
      </w:r>
      <w:r w:rsidR="00AA1215">
        <w:rPr>
          <w:color w:val="000000"/>
        </w:rPr>
        <w:t xml:space="preserve"> Proiectul de hotărâre nr. 11154/23</w:t>
      </w:r>
      <w:r w:rsidR="00002B11">
        <w:rPr>
          <w:color w:val="000000"/>
        </w:rPr>
        <w:t>.09</w:t>
      </w:r>
      <w:r>
        <w:rPr>
          <w:color w:val="000000"/>
        </w:rPr>
        <w:t xml:space="preserve">.2024 inițiat de domnul Stan Niculae , Primarul Comunei Pecineaga și  </w:t>
      </w:r>
      <w:r w:rsidR="00AA1215">
        <w:rPr>
          <w:color w:val="000000"/>
        </w:rPr>
        <w:t>referatul  de aprobare nr. 11154/1/23</w:t>
      </w:r>
      <w:r w:rsidR="00002B11">
        <w:rPr>
          <w:color w:val="000000"/>
        </w:rPr>
        <w:t>.09</w:t>
      </w:r>
      <w:r>
        <w:rPr>
          <w:color w:val="000000"/>
        </w:rPr>
        <w:t xml:space="preserve">.2024, avizul  consultativ al </w:t>
      </w:r>
      <w:r w:rsidR="00AA1215">
        <w:rPr>
          <w:color w:val="000000"/>
        </w:rPr>
        <w:t>comisiei  de specialitate  nr. 2</w:t>
      </w:r>
      <w:r>
        <w:rPr>
          <w:color w:val="000000"/>
        </w:rPr>
        <w:t xml:space="preserve">  a Consiliului lo</w:t>
      </w:r>
      <w:r w:rsidR="00AA1215">
        <w:rPr>
          <w:color w:val="000000"/>
        </w:rPr>
        <w:t>cal Pecineaga, raportul nr.11154/2/23</w:t>
      </w:r>
      <w:r w:rsidR="00002B11">
        <w:rPr>
          <w:color w:val="000000"/>
        </w:rPr>
        <w:t>.09</w:t>
      </w:r>
      <w:r>
        <w:rPr>
          <w:color w:val="000000"/>
        </w:rPr>
        <w:t>.2024, întocmit de comp</w:t>
      </w:r>
      <w:r w:rsidR="00AA1215">
        <w:rPr>
          <w:color w:val="000000"/>
        </w:rPr>
        <w:t xml:space="preserve">artimentul de specialitate </w:t>
      </w:r>
      <w:r>
        <w:rPr>
          <w:color w:val="000000"/>
        </w:rPr>
        <w:t xml:space="preserve">   din cadrul Primăriei comunei Pecineaga, avizul secretar</w:t>
      </w:r>
      <w:r w:rsidR="00AA1215">
        <w:rPr>
          <w:color w:val="000000"/>
        </w:rPr>
        <w:t>ului general al comunei nr.11154/3/23</w:t>
      </w:r>
      <w:r w:rsidR="00002B11">
        <w:rPr>
          <w:color w:val="000000"/>
        </w:rPr>
        <w:t>.09</w:t>
      </w:r>
      <w:r>
        <w:rPr>
          <w:color w:val="000000"/>
        </w:rPr>
        <w:t>.2024;</w:t>
      </w:r>
    </w:p>
    <w:p w:rsidR="003273F7" w:rsidRDefault="003273F7" w:rsidP="003273F7">
      <w:pPr>
        <w:jc w:val="both"/>
        <w:rPr>
          <w:color w:val="000000"/>
        </w:rPr>
      </w:pPr>
      <w:r>
        <w:rPr>
          <w:color w:val="000000"/>
        </w:rPr>
        <w:t>Ținând seama de  prevederile :</w:t>
      </w:r>
    </w:p>
    <w:p w:rsidR="00AA1215" w:rsidRPr="00E26172" w:rsidRDefault="00AA1215" w:rsidP="00AA1215">
      <w:pPr>
        <w:tabs>
          <w:tab w:val="left" w:pos="-720"/>
          <w:tab w:val="left" w:pos="0"/>
        </w:tabs>
        <w:ind w:left="90"/>
        <w:jc w:val="both"/>
      </w:pPr>
      <w:r w:rsidRPr="00E26172">
        <w:t>- prevederile</w:t>
      </w:r>
      <w:r>
        <w:t xml:space="preserve"> </w:t>
      </w:r>
      <w:r w:rsidRPr="00E26172">
        <w:t xml:space="preserve"> art.</w:t>
      </w:r>
      <w:r>
        <w:t xml:space="preserve"> </w:t>
      </w:r>
      <w:r w:rsidRPr="00E26172">
        <w:t>28</w:t>
      </w:r>
      <w:r>
        <w:t xml:space="preserve"> </w:t>
      </w:r>
      <w:r w:rsidRPr="00E26172">
        <w:t>alin.</w:t>
      </w:r>
      <w:r>
        <w:t xml:space="preserve"> (2) </w:t>
      </w:r>
      <w:r w:rsidRPr="00E26172">
        <w:t xml:space="preserve"> alin.</w:t>
      </w:r>
      <w:r>
        <w:t xml:space="preserve"> </w:t>
      </w:r>
      <w:r w:rsidRPr="00E26172">
        <w:t>(4)</w:t>
      </w:r>
      <w:r>
        <w:t xml:space="preserve"> </w:t>
      </w:r>
      <w:r w:rsidRPr="00E26172">
        <w:t>şi</w:t>
      </w:r>
      <w:r>
        <w:t xml:space="preserve"> </w:t>
      </w:r>
      <w:r w:rsidRPr="00E26172">
        <w:t>(5) din Legea nr.416</w:t>
      </w:r>
      <w:r>
        <w:t xml:space="preserve"> </w:t>
      </w:r>
      <w:r w:rsidRPr="00E26172">
        <w:t>/2001 privind venitul minim garantat modificată;</w:t>
      </w:r>
    </w:p>
    <w:p w:rsidR="00AA1215" w:rsidRPr="00E26172" w:rsidRDefault="00AA1215" w:rsidP="00AA1215">
      <w:pPr>
        <w:tabs>
          <w:tab w:val="left" w:pos="-720"/>
          <w:tab w:val="left" w:pos="0"/>
        </w:tabs>
        <w:ind w:left="90"/>
        <w:jc w:val="both"/>
      </w:pPr>
      <w:r w:rsidRPr="00E26172">
        <w:rPr>
          <w:lang w:val="en-US"/>
        </w:rPr>
        <w:t xml:space="preserve">- </w:t>
      </w:r>
      <w:proofErr w:type="gramStart"/>
      <w:r w:rsidRPr="00E26172">
        <w:rPr>
          <w:lang w:val="en-US"/>
        </w:rPr>
        <w:t>p</w:t>
      </w:r>
      <w:r w:rsidRPr="00E26172">
        <w:t>revederile</w:t>
      </w:r>
      <w:proofErr w:type="gramEnd"/>
      <w:r w:rsidRPr="00E26172">
        <w:t xml:space="preserve"> art.</w:t>
      </w:r>
      <w:r>
        <w:t xml:space="preserve"> </w:t>
      </w:r>
      <w:r w:rsidRPr="00E26172">
        <w:t>9, art.</w:t>
      </w:r>
      <w:r>
        <w:t xml:space="preserve"> </w:t>
      </w:r>
      <w:r w:rsidRPr="00E26172">
        <w:t>15 alin. (3), art.129 şi art.</w:t>
      </w:r>
      <w:r>
        <w:t xml:space="preserve"> </w:t>
      </w:r>
      <w:r w:rsidRPr="00E26172">
        <w:t>132 din Legea nr. 292/2011 asistenţei sociale;</w:t>
      </w:r>
    </w:p>
    <w:p w:rsidR="00AA1215" w:rsidRPr="00E26172" w:rsidRDefault="00AA1215" w:rsidP="00AA1215">
      <w:pPr>
        <w:tabs>
          <w:tab w:val="left" w:pos="-720"/>
          <w:tab w:val="left" w:pos="0"/>
        </w:tabs>
        <w:ind w:left="90"/>
        <w:jc w:val="both"/>
        <w:rPr>
          <w:lang w:val="it-IT"/>
        </w:rPr>
      </w:pPr>
      <w:r w:rsidRPr="00E26172">
        <w:t xml:space="preserve">- </w:t>
      </w:r>
      <w:r w:rsidRPr="00E26172">
        <w:rPr>
          <w:lang w:val="it-IT"/>
        </w:rPr>
        <w:t xml:space="preserve">prevederile art. </w:t>
      </w:r>
      <w:r>
        <w:rPr>
          <w:lang w:val="it-IT"/>
        </w:rPr>
        <w:t xml:space="preserve"> </w:t>
      </w:r>
      <w:r w:rsidRPr="00E26172">
        <w:rPr>
          <w:lang w:val="it-IT"/>
        </w:rPr>
        <w:t>106 din Legea nr.</w:t>
      </w:r>
      <w:r>
        <w:rPr>
          <w:lang w:val="it-IT"/>
        </w:rPr>
        <w:t xml:space="preserve"> </w:t>
      </w:r>
      <w:r w:rsidRPr="00E26172">
        <w:rPr>
          <w:lang w:val="it-IT"/>
        </w:rPr>
        <w:t>272/2004</w:t>
      </w:r>
      <w:r>
        <w:rPr>
          <w:lang w:val="it-IT"/>
        </w:rPr>
        <w:t xml:space="preserve"> </w:t>
      </w:r>
      <w:r w:rsidRPr="00E26172">
        <w:rPr>
          <w:lang w:val="it-IT"/>
        </w:rPr>
        <w:t xml:space="preserve"> privind</w:t>
      </w:r>
      <w:r>
        <w:rPr>
          <w:lang w:val="it-IT"/>
        </w:rPr>
        <w:t xml:space="preserve"> </w:t>
      </w:r>
      <w:r w:rsidRPr="00E26172">
        <w:rPr>
          <w:lang w:val="it-IT"/>
        </w:rPr>
        <w:t xml:space="preserve"> protecţia si promovarea drepturilor copilului, modificată şi completată;</w:t>
      </w:r>
    </w:p>
    <w:p w:rsidR="00AA1215" w:rsidRPr="00E26172" w:rsidRDefault="00AA1215" w:rsidP="00AA1215">
      <w:pPr>
        <w:tabs>
          <w:tab w:val="left" w:pos="-720"/>
          <w:tab w:val="left" w:pos="0"/>
        </w:tabs>
        <w:ind w:left="90"/>
        <w:jc w:val="both"/>
      </w:pPr>
      <w:r w:rsidRPr="00E26172">
        <w:rPr>
          <w:lang w:val="it-IT"/>
        </w:rPr>
        <w:t xml:space="preserve">- </w:t>
      </w:r>
      <w:r w:rsidRPr="00E26172">
        <w:t>prevederile art. 7 alin.</w:t>
      </w:r>
      <w:r>
        <w:t xml:space="preserve"> </w:t>
      </w:r>
      <w:r w:rsidRPr="00E26172">
        <w:t>(3) din Legea nr.</w:t>
      </w:r>
      <w:r>
        <w:t xml:space="preserve"> </w:t>
      </w:r>
      <w:r w:rsidRPr="00E26172">
        <w:t>17/2000</w:t>
      </w:r>
      <w:r>
        <w:t xml:space="preserve"> </w:t>
      </w:r>
      <w:r w:rsidRPr="00E26172">
        <w:t xml:space="preserve"> privind asistenţa socială a persoanelor vârstnice, republicată, modificată şi completată ulterior;</w:t>
      </w:r>
    </w:p>
    <w:p w:rsidR="003273F7" w:rsidRPr="00AA1215" w:rsidRDefault="00AA1215" w:rsidP="00AA1215">
      <w:pPr>
        <w:spacing w:line="256" w:lineRule="auto"/>
        <w:contextualSpacing/>
        <w:jc w:val="both"/>
        <w:rPr>
          <w:color w:val="000000"/>
        </w:rPr>
      </w:pPr>
      <w:r w:rsidRPr="00E26172">
        <w:t>- prevederile art.</w:t>
      </w:r>
      <w:r>
        <w:t xml:space="preserve"> </w:t>
      </w:r>
      <w:r w:rsidRPr="00E26172">
        <w:t xml:space="preserve"> 24 din</w:t>
      </w:r>
      <w:r>
        <w:t xml:space="preserve"> </w:t>
      </w:r>
      <w:r w:rsidRPr="00E26172">
        <w:t xml:space="preserve"> Legea nr.</w:t>
      </w:r>
      <w:r>
        <w:t xml:space="preserve"> </w:t>
      </w:r>
      <w:r w:rsidRPr="00E26172">
        <w:t>116/2002</w:t>
      </w:r>
      <w:r>
        <w:t xml:space="preserve"> </w:t>
      </w:r>
      <w:r w:rsidRPr="00E26172">
        <w:t xml:space="preserve"> privind prevenirea si combaterea marginalizării social</w:t>
      </w:r>
      <w:r>
        <w:t>e</w:t>
      </w:r>
      <w:r w:rsidRPr="00E26172">
        <w:t xml:space="preserve"> ; </w:t>
      </w:r>
      <w:r w:rsidR="003273F7" w:rsidRPr="00AA1215">
        <w:rPr>
          <w:color w:val="000000"/>
        </w:rPr>
        <w:t>In temeiul  art. 196 alin. (1) lit. a)   din  OUG nr. 57/2019 privind Codul administrativ ;</w:t>
      </w:r>
    </w:p>
    <w:p w:rsidR="003273F7" w:rsidRDefault="003273F7" w:rsidP="00D95672">
      <w:pPr>
        <w:jc w:val="center"/>
        <w:rPr>
          <w:b/>
          <w:i/>
          <w:color w:val="000000"/>
        </w:rPr>
      </w:pPr>
      <w:r>
        <w:rPr>
          <w:b/>
          <w:i/>
          <w:color w:val="000000"/>
        </w:rPr>
        <w:t>Consiliul Local Pecineaga  întrun</w:t>
      </w:r>
      <w:r w:rsidR="00002B11">
        <w:rPr>
          <w:b/>
          <w:i/>
          <w:color w:val="000000"/>
        </w:rPr>
        <w:t>it în ședința  ordinară   din 25.09</w:t>
      </w:r>
      <w:r>
        <w:rPr>
          <w:b/>
          <w:i/>
          <w:color w:val="000000"/>
        </w:rPr>
        <w:t xml:space="preserve">.2024  adoptă prezenta </w:t>
      </w:r>
    </w:p>
    <w:p w:rsidR="003273F7" w:rsidRDefault="003273F7" w:rsidP="003273F7">
      <w:pPr>
        <w:jc w:val="center"/>
        <w:outlineLvl w:val="0"/>
        <w:rPr>
          <w:b/>
          <w:color w:val="000000"/>
        </w:rPr>
      </w:pPr>
      <w:r>
        <w:rPr>
          <w:b/>
          <w:color w:val="000000"/>
        </w:rPr>
        <w:t>H O T Ă R Â R E :</w:t>
      </w:r>
    </w:p>
    <w:p w:rsidR="00D95672" w:rsidRDefault="00AA1215" w:rsidP="00D95672">
      <w:pPr>
        <w:spacing w:before="100" w:beforeAutospacing="1" w:after="100" w:afterAutospacing="1"/>
        <w:ind w:firstLine="720"/>
        <w:jc w:val="both"/>
      </w:pPr>
      <w:r w:rsidRPr="00E26172">
        <w:rPr>
          <w:b/>
          <w:bCs/>
          <w:i/>
          <w:iCs/>
          <w:u w:val="single"/>
        </w:rPr>
        <w:t>Art.1</w:t>
      </w:r>
      <w:r w:rsidRPr="00E26172">
        <w:t xml:space="preserve"> </w:t>
      </w:r>
      <w:proofErr w:type="spellStart"/>
      <w:r w:rsidRPr="00E26172">
        <w:rPr>
          <w:lang w:val="en-US"/>
        </w:rPr>
        <w:t>Primarul</w:t>
      </w:r>
      <w:proofErr w:type="spellEnd"/>
      <w:r w:rsidRPr="00E26172">
        <w:rPr>
          <w:lang w:val="en-US"/>
        </w:rPr>
        <w:t xml:space="preserve"> </w:t>
      </w:r>
      <w:proofErr w:type="spellStart"/>
      <w:r w:rsidRPr="00E26172">
        <w:rPr>
          <w:lang w:val="en-US"/>
        </w:rPr>
        <w:t>poate</w:t>
      </w:r>
      <w:proofErr w:type="spellEnd"/>
      <w:r w:rsidRPr="00E26172">
        <w:rPr>
          <w:lang w:val="en-US"/>
        </w:rPr>
        <w:t xml:space="preserve"> </w:t>
      </w:r>
      <w:proofErr w:type="spellStart"/>
      <w:r w:rsidRPr="00E26172">
        <w:rPr>
          <w:lang w:val="en-US"/>
        </w:rPr>
        <w:t>acorda</w:t>
      </w:r>
      <w:proofErr w:type="spellEnd"/>
      <w:r w:rsidRPr="00E26172">
        <w:rPr>
          <w:lang w:val="en-US"/>
        </w:rPr>
        <w:t xml:space="preserve"> </w:t>
      </w:r>
      <w:proofErr w:type="spellStart"/>
      <w:r w:rsidRPr="00E26172">
        <w:rPr>
          <w:b/>
          <w:bCs/>
          <w:lang w:val="en-US"/>
        </w:rPr>
        <w:t>ajutoare</w:t>
      </w:r>
      <w:proofErr w:type="spellEnd"/>
      <w:r w:rsidRPr="00E26172">
        <w:rPr>
          <w:b/>
          <w:bCs/>
          <w:lang w:val="en-US"/>
        </w:rPr>
        <w:t xml:space="preserve"> de </w:t>
      </w:r>
      <w:proofErr w:type="spellStart"/>
      <w:r w:rsidRPr="00E26172">
        <w:rPr>
          <w:b/>
          <w:bCs/>
          <w:lang w:val="en-US"/>
        </w:rPr>
        <w:t>urgenţă</w:t>
      </w:r>
      <w:proofErr w:type="spellEnd"/>
      <w:r w:rsidRPr="00E26172">
        <w:rPr>
          <w:lang w:val="en-US"/>
        </w:rPr>
        <w:t xml:space="preserve">, </w:t>
      </w:r>
      <w:proofErr w:type="spellStart"/>
      <w:r w:rsidRPr="00E26172">
        <w:rPr>
          <w:lang w:val="en-US"/>
        </w:rPr>
        <w:t>în</w:t>
      </w:r>
      <w:proofErr w:type="spellEnd"/>
      <w:r w:rsidRPr="00E26172">
        <w:rPr>
          <w:lang w:val="en-US"/>
        </w:rPr>
        <w:t xml:space="preserve"> </w:t>
      </w:r>
      <w:proofErr w:type="spellStart"/>
      <w:r w:rsidRPr="00E26172">
        <w:rPr>
          <w:lang w:val="en-US"/>
        </w:rPr>
        <w:t>limita</w:t>
      </w:r>
      <w:proofErr w:type="spellEnd"/>
      <w:r w:rsidRPr="00E26172">
        <w:rPr>
          <w:lang w:val="en-US"/>
        </w:rPr>
        <w:t xml:space="preserve"> </w:t>
      </w:r>
      <w:proofErr w:type="spellStart"/>
      <w:r w:rsidRPr="00E26172">
        <w:rPr>
          <w:lang w:val="en-US"/>
        </w:rPr>
        <w:t>fondurilor</w:t>
      </w:r>
      <w:proofErr w:type="spellEnd"/>
      <w:r w:rsidRPr="00E26172">
        <w:rPr>
          <w:lang w:val="en-US"/>
        </w:rPr>
        <w:t xml:space="preserve"> </w:t>
      </w:r>
      <w:proofErr w:type="spellStart"/>
      <w:r w:rsidRPr="00E26172">
        <w:rPr>
          <w:lang w:val="en-US"/>
        </w:rPr>
        <w:t>existente</w:t>
      </w:r>
      <w:proofErr w:type="spellEnd"/>
      <w:r w:rsidRPr="00E26172">
        <w:rPr>
          <w:lang w:val="en-US"/>
        </w:rPr>
        <w:t xml:space="preserve">, </w:t>
      </w:r>
      <w:proofErr w:type="spellStart"/>
      <w:r w:rsidRPr="00E26172">
        <w:rPr>
          <w:lang w:val="en-US"/>
        </w:rPr>
        <w:t>familiilor</w:t>
      </w:r>
      <w:proofErr w:type="spellEnd"/>
      <w:r w:rsidRPr="00E26172">
        <w:rPr>
          <w:lang w:val="en-US"/>
        </w:rPr>
        <w:t xml:space="preserve"> </w:t>
      </w:r>
      <w:proofErr w:type="spellStart"/>
      <w:r w:rsidRPr="00E26172">
        <w:rPr>
          <w:lang w:val="en-US"/>
        </w:rPr>
        <w:t>sau</w:t>
      </w:r>
      <w:proofErr w:type="spellEnd"/>
      <w:r w:rsidRPr="00E26172">
        <w:rPr>
          <w:lang w:val="en-US"/>
        </w:rPr>
        <w:t xml:space="preserve"> </w:t>
      </w:r>
      <w:proofErr w:type="spellStart"/>
      <w:r w:rsidRPr="00E26172">
        <w:rPr>
          <w:lang w:val="en-US"/>
        </w:rPr>
        <w:t>persoa</w:t>
      </w:r>
      <w:r>
        <w:rPr>
          <w:lang w:val="en-US"/>
        </w:rPr>
        <w:t>nelor</w:t>
      </w:r>
      <w:proofErr w:type="spellEnd"/>
      <w:r>
        <w:rPr>
          <w:lang w:val="en-US"/>
        </w:rPr>
        <w:t xml:space="preserve"> </w:t>
      </w:r>
      <w:proofErr w:type="spellStart"/>
      <w:r>
        <w:rPr>
          <w:lang w:val="en-US"/>
        </w:rPr>
        <w:t>singure</w:t>
      </w:r>
      <w:proofErr w:type="spellEnd"/>
      <w:r>
        <w:rPr>
          <w:lang w:val="en-US"/>
        </w:rPr>
        <w:t xml:space="preserve">, cu </w:t>
      </w:r>
      <w:proofErr w:type="spellStart"/>
      <w:r>
        <w:rPr>
          <w:lang w:val="en-US"/>
        </w:rPr>
        <w:t>domiciliul</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comuna</w:t>
      </w:r>
      <w:proofErr w:type="spellEnd"/>
      <w:r>
        <w:rPr>
          <w:lang w:val="en-US"/>
        </w:rPr>
        <w:t xml:space="preserve"> </w:t>
      </w:r>
      <w:r w:rsidRPr="00E26172">
        <w:rPr>
          <w:lang w:val="en-US"/>
        </w:rPr>
        <w:t xml:space="preserve"> </w:t>
      </w:r>
      <w:proofErr w:type="spellStart"/>
      <w:r w:rsidRPr="00E26172">
        <w:rPr>
          <w:lang w:val="en-US"/>
        </w:rPr>
        <w:t>Pecineaga</w:t>
      </w:r>
      <w:proofErr w:type="spellEnd"/>
      <w:r w:rsidRPr="00E26172">
        <w:rPr>
          <w:lang w:val="en-US"/>
        </w:rPr>
        <w:t xml:space="preserve"> </w:t>
      </w:r>
      <w:proofErr w:type="spellStart"/>
      <w:r w:rsidRPr="00E26172">
        <w:rPr>
          <w:lang w:val="en-US"/>
        </w:rPr>
        <w:t>aflate</w:t>
      </w:r>
      <w:proofErr w:type="spellEnd"/>
      <w:r w:rsidRPr="00E26172">
        <w:rPr>
          <w:lang w:val="en-US"/>
        </w:rPr>
        <w:t xml:space="preserve"> </w:t>
      </w:r>
      <w:proofErr w:type="spellStart"/>
      <w:r w:rsidRPr="00E26172">
        <w:rPr>
          <w:lang w:val="en-US"/>
        </w:rPr>
        <w:t>în</w:t>
      </w:r>
      <w:proofErr w:type="spellEnd"/>
      <w:r w:rsidRPr="00E26172">
        <w:rPr>
          <w:lang w:val="en-US"/>
        </w:rPr>
        <w:t xml:space="preserve"> </w:t>
      </w:r>
      <w:proofErr w:type="spellStart"/>
      <w:r w:rsidRPr="00E26172">
        <w:rPr>
          <w:lang w:val="en-US"/>
        </w:rPr>
        <w:t>una</w:t>
      </w:r>
      <w:proofErr w:type="spellEnd"/>
      <w:r w:rsidRPr="00E26172">
        <w:rPr>
          <w:lang w:val="en-US"/>
        </w:rPr>
        <w:t xml:space="preserve"> din </w:t>
      </w:r>
      <w:proofErr w:type="spellStart"/>
      <w:r w:rsidRPr="00E26172">
        <w:rPr>
          <w:b/>
          <w:bCs/>
          <w:lang w:val="en-US"/>
        </w:rPr>
        <w:t>situatiile</w:t>
      </w:r>
      <w:proofErr w:type="spellEnd"/>
      <w:r w:rsidRPr="00E26172">
        <w:rPr>
          <w:b/>
          <w:bCs/>
          <w:lang w:val="en-US"/>
        </w:rPr>
        <w:t xml:space="preserve"> </w:t>
      </w:r>
      <w:proofErr w:type="spellStart"/>
      <w:r w:rsidRPr="00E26172">
        <w:rPr>
          <w:b/>
          <w:bCs/>
          <w:lang w:val="en-US"/>
        </w:rPr>
        <w:t>deosebite</w:t>
      </w:r>
      <w:proofErr w:type="spellEnd"/>
      <w:r w:rsidRPr="00E26172">
        <w:rPr>
          <w:b/>
          <w:bCs/>
          <w:lang w:val="en-US"/>
        </w:rPr>
        <w:t xml:space="preserve"> </w:t>
      </w:r>
      <w:proofErr w:type="spellStart"/>
      <w:r w:rsidRPr="00E26172">
        <w:rPr>
          <w:lang w:val="en-US"/>
        </w:rPr>
        <w:t>stabilite</w:t>
      </w:r>
      <w:proofErr w:type="spellEnd"/>
      <w:r w:rsidRPr="00E26172">
        <w:rPr>
          <w:lang w:val="en-US"/>
        </w:rPr>
        <w:t xml:space="preserve"> in </w:t>
      </w:r>
      <w:proofErr w:type="spellStart"/>
      <w:r w:rsidRPr="00E26172">
        <w:rPr>
          <w:b/>
          <w:bCs/>
          <w:lang w:val="en-US"/>
        </w:rPr>
        <w:t>anexa</w:t>
      </w:r>
      <w:proofErr w:type="spellEnd"/>
      <w:r w:rsidRPr="00E26172">
        <w:rPr>
          <w:b/>
          <w:bCs/>
          <w:lang w:val="en-US"/>
        </w:rPr>
        <w:t xml:space="preserve"> nr.</w:t>
      </w:r>
      <w:r>
        <w:rPr>
          <w:b/>
          <w:bCs/>
          <w:lang w:val="en-US"/>
        </w:rPr>
        <w:t xml:space="preserve"> </w:t>
      </w:r>
      <w:r w:rsidRPr="00E26172">
        <w:rPr>
          <w:b/>
          <w:bCs/>
          <w:lang w:val="en-US"/>
        </w:rPr>
        <w:t>1</w:t>
      </w:r>
      <w:proofErr w:type="gramStart"/>
      <w:r w:rsidRPr="00E26172">
        <w:rPr>
          <w:lang w:val="en-US"/>
        </w:rPr>
        <w:t xml:space="preserve">  </w:t>
      </w:r>
      <w:proofErr w:type="spellStart"/>
      <w:r w:rsidRPr="00E26172">
        <w:rPr>
          <w:lang w:val="en-US"/>
        </w:rPr>
        <w:t>ce</w:t>
      </w:r>
      <w:proofErr w:type="spellEnd"/>
      <w:proofErr w:type="gramEnd"/>
      <w:r w:rsidRPr="00E26172">
        <w:rPr>
          <w:lang w:val="en-US"/>
        </w:rPr>
        <w:t xml:space="preserve"> face parte </w:t>
      </w:r>
      <w:proofErr w:type="spellStart"/>
      <w:r w:rsidRPr="00E26172">
        <w:rPr>
          <w:lang w:val="en-US"/>
        </w:rPr>
        <w:t>integrantă</w:t>
      </w:r>
      <w:proofErr w:type="spellEnd"/>
      <w:r w:rsidRPr="00E26172">
        <w:rPr>
          <w:lang w:val="en-US"/>
        </w:rPr>
        <w:t xml:space="preserve"> din </w:t>
      </w:r>
      <w:proofErr w:type="spellStart"/>
      <w:r w:rsidRPr="00E26172">
        <w:rPr>
          <w:lang w:val="en-US"/>
        </w:rPr>
        <w:t>prezenta</w:t>
      </w:r>
      <w:proofErr w:type="spellEnd"/>
      <w:r w:rsidRPr="00E26172">
        <w:rPr>
          <w:b/>
          <w:bCs/>
          <w:lang w:val="en-US"/>
        </w:rPr>
        <w:t xml:space="preserve"> </w:t>
      </w:r>
      <w:proofErr w:type="spellStart"/>
      <w:r w:rsidRPr="00E26172">
        <w:rPr>
          <w:lang w:val="en-US"/>
        </w:rPr>
        <w:t>hotărâre</w:t>
      </w:r>
      <w:proofErr w:type="spellEnd"/>
      <w:r w:rsidRPr="00E26172">
        <w:rPr>
          <w:lang w:val="en-US"/>
        </w:rPr>
        <w:t xml:space="preserve">. </w:t>
      </w:r>
    </w:p>
    <w:p w:rsidR="00AA1215" w:rsidRPr="00E26172" w:rsidRDefault="00AA1215" w:rsidP="00D95672">
      <w:pPr>
        <w:spacing w:before="100" w:beforeAutospacing="1" w:after="100" w:afterAutospacing="1"/>
        <w:ind w:firstLine="720"/>
        <w:jc w:val="both"/>
      </w:pPr>
      <w:r w:rsidRPr="00E26172">
        <w:rPr>
          <w:b/>
          <w:bCs/>
          <w:i/>
          <w:iCs/>
          <w:u w:val="single"/>
        </w:rPr>
        <w:t>Art.2</w:t>
      </w:r>
      <w:r w:rsidRPr="00E26172">
        <w:rPr>
          <w:u w:val="single"/>
        </w:rPr>
        <w:t xml:space="preserve"> </w:t>
      </w:r>
      <w:r w:rsidRPr="00E26172">
        <w:rPr>
          <w:b/>
          <w:bCs/>
        </w:rPr>
        <w:t> </w:t>
      </w:r>
      <w:r w:rsidRPr="00E26172">
        <w:t xml:space="preserve">Ajutoarele de urgenţă în bani se vor acorda pentru familiile sau persoanele singure aflate într-una din situaţiile deosebite stabilite în anexa nr.1 parte integrantă a prezentei hotărâri, doar o singură dată într-un an calendaristic. </w:t>
      </w:r>
    </w:p>
    <w:p w:rsidR="00AA1215" w:rsidRPr="00E26172" w:rsidRDefault="00AA1215" w:rsidP="00AA1215">
      <w:pPr>
        <w:spacing w:before="100" w:beforeAutospacing="1" w:after="100" w:afterAutospacing="1"/>
        <w:ind w:firstLine="720"/>
        <w:jc w:val="both"/>
      </w:pPr>
      <w:r w:rsidRPr="00E26172">
        <w:rPr>
          <w:b/>
          <w:bCs/>
          <w:i/>
          <w:iCs/>
          <w:u w:val="single"/>
        </w:rPr>
        <w:t>Art.3</w:t>
      </w:r>
      <w:r w:rsidRPr="00E26172">
        <w:rPr>
          <w:b/>
          <w:bCs/>
        </w:rPr>
        <w:t xml:space="preserve">  </w:t>
      </w:r>
      <w:r w:rsidRPr="00E26172">
        <w:rPr>
          <w:bCs/>
        </w:rPr>
        <w:t>Î</w:t>
      </w:r>
      <w:r w:rsidRPr="00E26172">
        <w:t xml:space="preserve">n cazul decesului unei persoane din familia beneficiară de ajutor social sau al persoanei singure beneficiare de ajutor social, ajutorul de înmormântare acordat va fi in cuantum ….lei  </w:t>
      </w:r>
      <w:proofErr w:type="spellStart"/>
      <w:r w:rsidRPr="00E26172">
        <w:t>reprezentand</w:t>
      </w:r>
      <w:proofErr w:type="spellEnd"/>
      <w:r w:rsidRPr="00E26172">
        <w:t xml:space="preserve"> ajutorul de deces.  </w:t>
      </w:r>
    </w:p>
    <w:p w:rsidR="00AA1215" w:rsidRPr="00E26172" w:rsidRDefault="00AA1215" w:rsidP="00AA1215">
      <w:pPr>
        <w:spacing w:before="100" w:beforeAutospacing="1" w:after="100" w:afterAutospacing="1"/>
        <w:ind w:firstLine="720"/>
        <w:jc w:val="both"/>
      </w:pPr>
      <w:r w:rsidRPr="00E26172">
        <w:rPr>
          <w:b/>
          <w:bCs/>
          <w:i/>
          <w:iCs/>
          <w:u w:val="single"/>
        </w:rPr>
        <w:t>Art.4</w:t>
      </w:r>
      <w:r w:rsidRPr="00E26172">
        <w:rPr>
          <w:b/>
          <w:bCs/>
        </w:rPr>
        <w:t xml:space="preserve">  </w:t>
      </w:r>
      <w:r w:rsidRPr="00E26172">
        <w:t xml:space="preserve">Pentru situaţiile deosebite prevăzute în anexa nr.1 parte integrantă a prezentei hotărâri, pct.1 – </w:t>
      </w:r>
      <w:r>
        <w:t>5</w:t>
      </w:r>
      <w:r w:rsidRPr="00E26172">
        <w:t>, ajutoarele de urgenţă se vor acorda în baza anchetei sociale, precum şi a documentelor justificative anexate (acte privind componenţa familiei, veniturile nete lunare ale persoanei singure/ale familiei, acte medicale privind starea de sănătate, orice act care certifică starea socio-economică precară a familiei/persoanei singure,</w:t>
      </w:r>
      <w:r>
        <w:t xml:space="preserve"> procesul verbal </w:t>
      </w:r>
      <w:proofErr w:type="spellStart"/>
      <w:r>
        <w:t>incheiat</w:t>
      </w:r>
      <w:proofErr w:type="spellEnd"/>
      <w:r>
        <w:t xml:space="preserve"> de pompieri,</w:t>
      </w:r>
      <w:r w:rsidRPr="00E26172">
        <w:t xml:space="preserve"> etc.).          </w:t>
      </w:r>
    </w:p>
    <w:p w:rsidR="00AA1215" w:rsidRPr="00E26172" w:rsidRDefault="00AA1215" w:rsidP="00AA1215">
      <w:pPr>
        <w:spacing w:before="100" w:beforeAutospacing="1" w:after="100" w:afterAutospacing="1"/>
        <w:ind w:firstLine="720"/>
        <w:jc w:val="both"/>
      </w:pPr>
      <w:r w:rsidRPr="00E26172">
        <w:rPr>
          <w:b/>
          <w:bCs/>
          <w:i/>
          <w:iCs/>
          <w:u w:val="single"/>
        </w:rPr>
        <w:t>Art.5</w:t>
      </w:r>
      <w:r w:rsidRPr="00E26172">
        <w:rPr>
          <w:bCs/>
        </w:rPr>
        <w:t>   Î</w:t>
      </w:r>
      <w:r w:rsidRPr="00E26172">
        <w:t>n cazul în care ajutoarele de urgenţă nu au fost utilizate în scopul pentru care au fost acordate, acestea vor fi recuperate în conformitate cu prevederile legale in vigoare.</w:t>
      </w:r>
    </w:p>
    <w:p w:rsidR="00D95672" w:rsidRDefault="00D95672" w:rsidP="00D95672">
      <w:pPr>
        <w:jc w:val="center"/>
      </w:pPr>
    </w:p>
    <w:p w:rsidR="00AA1215" w:rsidRDefault="00D95672" w:rsidP="00D95672">
      <w:pPr>
        <w:jc w:val="center"/>
        <w:rPr>
          <w:b/>
          <w:lang w:val="fr-FR"/>
        </w:rPr>
      </w:pPr>
      <w:r>
        <w:lastRenderedPageBreak/>
        <w:t>INIȚIATOR</w:t>
      </w:r>
      <w:r w:rsidR="00AA1215" w:rsidRPr="00236F28">
        <w:rPr>
          <w:b/>
          <w:lang w:val="fr-FR"/>
        </w:rPr>
        <w:t>,</w:t>
      </w:r>
    </w:p>
    <w:p w:rsidR="00D95672" w:rsidRPr="00236F28" w:rsidRDefault="00D95672" w:rsidP="00D95672">
      <w:pPr>
        <w:jc w:val="center"/>
        <w:rPr>
          <w:b/>
          <w:lang w:val="fr-FR"/>
        </w:rPr>
      </w:pPr>
      <w:proofErr w:type="spellStart"/>
      <w:r>
        <w:rPr>
          <w:b/>
          <w:lang w:val="fr-FR"/>
        </w:rPr>
        <w:t>Primar</w:t>
      </w:r>
      <w:proofErr w:type="spellEnd"/>
    </w:p>
    <w:p w:rsidR="00AA1215" w:rsidRPr="00E26172" w:rsidRDefault="00AA1215" w:rsidP="00D95672">
      <w:pPr>
        <w:jc w:val="center"/>
        <w:rPr>
          <w:b/>
          <w:sz w:val="20"/>
          <w:szCs w:val="20"/>
          <w:lang w:val="fr-FR"/>
        </w:rPr>
      </w:pPr>
      <w:r w:rsidRPr="00236F28">
        <w:rPr>
          <w:b/>
          <w:lang w:val="fr-FR"/>
        </w:rPr>
        <w:t>STAN  NICULAE</w:t>
      </w:r>
    </w:p>
    <w:p w:rsidR="00AA1215" w:rsidRPr="00E26172" w:rsidRDefault="00AA1215" w:rsidP="00AA1215">
      <w:pPr>
        <w:pStyle w:val="Corptext"/>
        <w:spacing w:before="100" w:beforeAutospacing="1" w:after="100" w:afterAutospacing="1"/>
        <w:ind w:right="-420"/>
        <w:rPr>
          <w:sz w:val="22"/>
          <w:szCs w:val="22"/>
        </w:rPr>
      </w:pPr>
    </w:p>
    <w:p w:rsidR="00AA1215" w:rsidRPr="00E26172" w:rsidRDefault="00AA1215" w:rsidP="00AA1215">
      <w:pPr>
        <w:tabs>
          <w:tab w:val="left" w:pos="0"/>
        </w:tabs>
        <w:jc w:val="both"/>
      </w:pPr>
      <w:r w:rsidRPr="00E26172">
        <w:rPr>
          <w:b/>
          <w:bCs/>
        </w:rPr>
        <w:tab/>
      </w:r>
      <w:r w:rsidRPr="00E26172">
        <w:rPr>
          <w:b/>
          <w:bCs/>
        </w:rPr>
        <w:tab/>
      </w:r>
      <w:r w:rsidRPr="00E26172">
        <w:rPr>
          <w:b/>
          <w:bCs/>
        </w:rPr>
        <w:tab/>
      </w:r>
      <w:r w:rsidRPr="00E26172">
        <w:rPr>
          <w:b/>
          <w:bCs/>
        </w:rPr>
        <w:tab/>
      </w:r>
      <w:r w:rsidRPr="00E26172">
        <w:rPr>
          <w:b/>
          <w:bCs/>
        </w:rPr>
        <w:tab/>
      </w:r>
      <w:r w:rsidRPr="00E26172">
        <w:rPr>
          <w:b/>
          <w:bCs/>
        </w:rPr>
        <w:tab/>
      </w:r>
      <w:r w:rsidRPr="00E26172">
        <w:rPr>
          <w:b/>
          <w:bCs/>
        </w:rPr>
        <w:tab/>
      </w:r>
      <w:r w:rsidRPr="00E26172">
        <w:rPr>
          <w:b/>
          <w:bCs/>
        </w:rPr>
        <w:tab/>
      </w:r>
      <w:r w:rsidRPr="00E26172">
        <w:rPr>
          <w:b/>
          <w:bCs/>
        </w:rPr>
        <w:tab/>
      </w:r>
      <w:r w:rsidRPr="00E26172">
        <w:rPr>
          <w:b/>
          <w:bCs/>
        </w:rPr>
        <w:tab/>
      </w:r>
      <w:r w:rsidRPr="00E26172">
        <w:rPr>
          <w:b/>
          <w:bCs/>
          <w:u w:val="single"/>
        </w:rPr>
        <w:t>Anexa nr.1</w:t>
      </w:r>
    </w:p>
    <w:p w:rsidR="00AA1215" w:rsidRPr="00E26172" w:rsidRDefault="00AA1215" w:rsidP="00AA1215">
      <w:pPr>
        <w:tabs>
          <w:tab w:val="left" w:pos="0"/>
        </w:tabs>
        <w:jc w:val="center"/>
        <w:rPr>
          <w:b/>
          <w:bCs/>
        </w:rPr>
      </w:pPr>
    </w:p>
    <w:p w:rsidR="00AA1215" w:rsidRPr="00E26172" w:rsidRDefault="00AA1215" w:rsidP="00AA1215">
      <w:pPr>
        <w:tabs>
          <w:tab w:val="left" w:pos="0"/>
        </w:tabs>
        <w:jc w:val="center"/>
        <w:rPr>
          <w:b/>
          <w:bCs/>
        </w:rPr>
      </w:pPr>
    </w:p>
    <w:p w:rsidR="00AA1215" w:rsidRPr="00E26172" w:rsidRDefault="00AA1215" w:rsidP="00AA1215">
      <w:pPr>
        <w:tabs>
          <w:tab w:val="left" w:pos="0"/>
        </w:tabs>
        <w:jc w:val="center"/>
        <w:rPr>
          <w:b/>
          <w:bCs/>
        </w:rPr>
      </w:pPr>
      <w:r w:rsidRPr="00E26172">
        <w:rPr>
          <w:b/>
          <w:bCs/>
        </w:rPr>
        <w:t>Lista cu situaţiile deosebite, stabilite pentru acordarea ajutoarelor de urgenţă :</w:t>
      </w:r>
    </w:p>
    <w:p w:rsidR="00AA1215" w:rsidRPr="00E26172" w:rsidRDefault="00AA1215" w:rsidP="00AA1215">
      <w:pPr>
        <w:tabs>
          <w:tab w:val="left" w:pos="0"/>
        </w:tabs>
        <w:jc w:val="center"/>
      </w:pPr>
    </w:p>
    <w:p w:rsidR="00AA1215" w:rsidRPr="00E26172" w:rsidRDefault="00AA1215" w:rsidP="00AA1215">
      <w:pPr>
        <w:tabs>
          <w:tab w:val="left" w:pos="0"/>
        </w:tabs>
        <w:jc w:val="center"/>
      </w:pPr>
    </w:p>
    <w:p w:rsidR="00AA1215" w:rsidRPr="00E26172" w:rsidRDefault="00AA1215" w:rsidP="00AA1215">
      <w:pPr>
        <w:numPr>
          <w:ilvl w:val="0"/>
          <w:numId w:val="9"/>
        </w:numPr>
        <w:tabs>
          <w:tab w:val="left" w:pos="0"/>
        </w:tabs>
        <w:ind w:left="283" w:hanging="357"/>
        <w:jc w:val="both"/>
        <w:rPr>
          <w:b/>
          <w:bCs/>
        </w:rPr>
      </w:pPr>
      <w:r w:rsidRPr="00E26172">
        <w:rPr>
          <w:b/>
          <w:bCs/>
          <w:u w:val="single"/>
        </w:rPr>
        <w:t>Ajutoare de înmormântare</w:t>
      </w:r>
      <w:r w:rsidRPr="00E26172">
        <w:rPr>
          <w:bCs/>
        </w:rPr>
        <w:t xml:space="preserve"> </w:t>
      </w:r>
    </w:p>
    <w:p w:rsidR="00AA1215" w:rsidRPr="00E26172" w:rsidRDefault="00AA1215" w:rsidP="00AA1215">
      <w:pPr>
        <w:tabs>
          <w:tab w:val="left" w:pos="0"/>
        </w:tabs>
        <w:ind w:left="-74"/>
        <w:jc w:val="both"/>
        <w:rPr>
          <w:bCs/>
        </w:rPr>
      </w:pPr>
      <w:r w:rsidRPr="00E26172">
        <w:rPr>
          <w:bCs/>
        </w:rPr>
        <w:tab/>
      </w:r>
      <w:r w:rsidRPr="00E26172">
        <w:rPr>
          <w:bCs/>
        </w:rPr>
        <w:tab/>
        <w:t>(1</w:t>
      </w:r>
      <w:r w:rsidRPr="00E26172">
        <w:rPr>
          <w:bCs/>
          <w:u w:val="single"/>
        </w:rPr>
        <w:t xml:space="preserve">) </w:t>
      </w:r>
      <w:r w:rsidRPr="00E26172">
        <w:rPr>
          <w:b/>
          <w:bCs/>
          <w:u w:val="single"/>
        </w:rPr>
        <w:t xml:space="preserve">In cazul decesului persoanei beneficiare de ajutor social </w:t>
      </w:r>
      <w:r w:rsidRPr="00E26172">
        <w:t xml:space="preserve"> în conformitate cu prevederile </w:t>
      </w:r>
      <w:r w:rsidRPr="00E26172">
        <w:rPr>
          <w:bCs/>
        </w:rPr>
        <w:t>Legii nr.448/2006 privind protecţia şi promovarea drepturilor persoanelor cu handicap, republicată şi actualizată;</w:t>
      </w:r>
    </w:p>
    <w:p w:rsidR="00AA1215" w:rsidRPr="00E26172" w:rsidRDefault="00AA1215" w:rsidP="00AA1215">
      <w:pPr>
        <w:tabs>
          <w:tab w:val="left" w:pos="0"/>
        </w:tabs>
        <w:ind w:left="62" w:firstLine="227"/>
        <w:jc w:val="both"/>
      </w:pPr>
      <w:r w:rsidRPr="00E26172">
        <w:t xml:space="preserve">Cuantumul ajutorului de urgenţă va fi de…………lei pentru ajutorul de deces , stabilit pentru un membru de familie al pensionarului. În cazul în care nu există susţinători legali, ajutorul se poate acorda şi acelor persoane care prezintă documente justificative, în original, care să ateste cheltuielile de înmormântare. Totodată, ajutorul de urgenţă se poate acorda şi persoanei cu domiciliul în altă localitate, care a asigurat serviciile funerare, cu o condiţie ca defunctul/a să fi avut domiciliul în comuna Pecineaga la data  decesului.  </w:t>
      </w:r>
    </w:p>
    <w:p w:rsidR="00AA1215" w:rsidRPr="00E26172" w:rsidRDefault="00AA1215" w:rsidP="00AA1215">
      <w:pPr>
        <w:tabs>
          <w:tab w:val="left" w:pos="0"/>
        </w:tabs>
        <w:jc w:val="both"/>
        <w:rPr>
          <w:bCs/>
        </w:rPr>
      </w:pPr>
      <w:r w:rsidRPr="00E26172">
        <w:tab/>
        <w:t>(2)</w:t>
      </w:r>
      <w:r w:rsidRPr="00E26172">
        <w:rPr>
          <w:b/>
        </w:rPr>
        <w:t xml:space="preserve"> </w:t>
      </w:r>
      <w:r w:rsidRPr="00E26172">
        <w:rPr>
          <w:b/>
          <w:u w:val="single"/>
        </w:rPr>
        <w:t>În cazul cadavrelor neidentificate</w:t>
      </w:r>
      <w:r w:rsidRPr="00E26172">
        <w:rPr>
          <w:b/>
        </w:rPr>
        <w:t>,</w:t>
      </w:r>
      <w:r w:rsidRPr="00E26172">
        <w:t xml:space="preserve"> înhumarea se va face de </w:t>
      </w:r>
      <w:proofErr w:type="spellStart"/>
      <w:r w:rsidRPr="00E26172">
        <w:t>catre</w:t>
      </w:r>
      <w:proofErr w:type="spellEnd"/>
      <w:r w:rsidRPr="00E26172">
        <w:t xml:space="preserve"> o societate privata cu activitate de servicii funerare care are cel mai scăzut preţ de cost, după ce</w:t>
      </w:r>
      <w:r w:rsidRPr="00E26172">
        <w:rPr>
          <w:bCs/>
        </w:rPr>
        <w:t xml:space="preserve"> organele de poliţie se pronunţă cu privire la identitatea defunctului şi a identificării rudelor acestuia. </w:t>
      </w:r>
    </w:p>
    <w:p w:rsidR="00AA1215" w:rsidRPr="00E26172" w:rsidRDefault="00AA1215" w:rsidP="00AA1215">
      <w:pPr>
        <w:tabs>
          <w:tab w:val="left" w:pos="0"/>
        </w:tabs>
        <w:jc w:val="both"/>
        <w:rPr>
          <w:bCs/>
        </w:rPr>
      </w:pPr>
      <w:r w:rsidRPr="00E26172">
        <w:rPr>
          <w:bCs/>
        </w:rPr>
        <w:t xml:space="preserve">Această prestaţie se acordă pe baza documentelor justificative şi prin dispoziţia primarului. </w:t>
      </w:r>
    </w:p>
    <w:p w:rsidR="00AA1215" w:rsidRPr="00E26172" w:rsidRDefault="00AA1215" w:rsidP="00AA1215">
      <w:pPr>
        <w:tabs>
          <w:tab w:val="left" w:pos="0"/>
        </w:tabs>
        <w:jc w:val="both"/>
      </w:pPr>
    </w:p>
    <w:p w:rsidR="00AA1215" w:rsidRPr="00E26172" w:rsidRDefault="00AA1215" w:rsidP="00AA1215">
      <w:pPr>
        <w:tabs>
          <w:tab w:val="left" w:pos="0"/>
        </w:tabs>
        <w:jc w:val="both"/>
      </w:pPr>
      <w:r w:rsidRPr="00E26172">
        <w:rPr>
          <w:b/>
          <w:bCs/>
        </w:rPr>
        <w:t xml:space="preserve">2. </w:t>
      </w:r>
      <w:r w:rsidRPr="00E26172">
        <w:rPr>
          <w:b/>
          <w:bCs/>
          <w:u w:val="single"/>
        </w:rPr>
        <w:t>Prestaţii financiare excepţionale</w:t>
      </w:r>
      <w:r w:rsidRPr="00E26172">
        <w:rPr>
          <w:b/>
          <w:bCs/>
        </w:rPr>
        <w:t xml:space="preserve">, </w:t>
      </w:r>
      <w:r w:rsidRPr="00E26172">
        <w:rPr>
          <w:bCs/>
        </w:rPr>
        <w:t>acordate î</w:t>
      </w:r>
      <w:r w:rsidRPr="00E26172">
        <w:t xml:space="preserve">n conformitate cu prevederile Legii nr.272/2004 modificată privind protecţia şi promovarea drepturilor copilului; </w:t>
      </w:r>
      <w:r w:rsidRPr="00E26172">
        <w:rPr>
          <w:bCs/>
        </w:rPr>
        <w:t> </w:t>
      </w:r>
      <w:r w:rsidRPr="00E26172">
        <w:t> </w:t>
      </w:r>
    </w:p>
    <w:p w:rsidR="00AA1215" w:rsidRPr="00E26172" w:rsidRDefault="00AA1215" w:rsidP="00AA1215">
      <w:pPr>
        <w:tabs>
          <w:tab w:val="left" w:pos="0"/>
        </w:tabs>
        <w:contextualSpacing/>
        <w:jc w:val="both"/>
      </w:pPr>
      <w:r w:rsidRPr="00E26172">
        <w:tab/>
        <w:t xml:space="preserve">(1) Prestaţia excepţională va fi acordată în bani sau/şi în natură, dar fără a se depăşi nivelul sumei de </w:t>
      </w:r>
      <w:r w:rsidRPr="00E26172">
        <w:rPr>
          <w:b/>
        </w:rPr>
        <w:t>1.000 lei/ pe copil</w:t>
      </w:r>
      <w:r w:rsidRPr="00E26172">
        <w:t>, pe perioada unui an şcolar.</w:t>
      </w:r>
    </w:p>
    <w:p w:rsidR="00AA1215" w:rsidRPr="00E26172" w:rsidRDefault="00AA1215" w:rsidP="00AA1215">
      <w:pPr>
        <w:tabs>
          <w:tab w:val="left" w:pos="0"/>
        </w:tabs>
        <w:contextualSpacing/>
        <w:jc w:val="both"/>
      </w:pPr>
      <w:r w:rsidRPr="00E26172">
        <w:tab/>
        <w:t>(2) Prestaţiile excepţionale nu se iau in calcul la stabilirea altor drepturi băneşti sau la acordarea altor prestaţii sociale.</w:t>
      </w:r>
    </w:p>
    <w:p w:rsidR="00AA1215" w:rsidRPr="00E26172" w:rsidRDefault="00AA1215" w:rsidP="00AA1215">
      <w:pPr>
        <w:tabs>
          <w:tab w:val="left" w:pos="0"/>
        </w:tabs>
        <w:jc w:val="both"/>
        <w:rPr>
          <w:b/>
          <w:bCs/>
        </w:rPr>
      </w:pPr>
      <w:r w:rsidRPr="00E26172">
        <w:tab/>
        <w:t>(3) Aceste prestaţii se vor acorda în baza anchetei sociale, a planului de servicii şi a fişelor de monitorizare, după caz, precum şi a altor acte doveditoare, prin dispoziţia primarului.</w:t>
      </w:r>
      <w:r w:rsidRPr="00E26172">
        <w:rPr>
          <w:b/>
          <w:bCs/>
        </w:rPr>
        <w:t xml:space="preserve"> </w:t>
      </w:r>
    </w:p>
    <w:p w:rsidR="00AA1215" w:rsidRPr="00E26172" w:rsidRDefault="00AA1215" w:rsidP="00AA1215">
      <w:pPr>
        <w:tabs>
          <w:tab w:val="left" w:pos="0"/>
        </w:tabs>
        <w:jc w:val="both"/>
      </w:pPr>
    </w:p>
    <w:p w:rsidR="00AA1215" w:rsidRPr="00E26172" w:rsidRDefault="00AA1215" w:rsidP="00AA1215">
      <w:pPr>
        <w:tabs>
          <w:tab w:val="left" w:pos="0"/>
        </w:tabs>
        <w:jc w:val="both"/>
      </w:pPr>
      <w:smartTag w:uri="urn:schemas-microsoft-com:office:smarttags" w:element="metricconverter">
        <w:smartTagPr>
          <w:attr w:name="ProductID" w:val="3. In"/>
        </w:smartTagPr>
        <w:r w:rsidRPr="00E26172">
          <w:rPr>
            <w:b/>
            <w:bCs/>
          </w:rPr>
          <w:t xml:space="preserve">3. </w:t>
        </w:r>
        <w:r w:rsidRPr="00E26172">
          <w:rPr>
            <w:b/>
            <w:bCs/>
            <w:u w:val="single"/>
          </w:rPr>
          <w:t>In</w:t>
        </w:r>
      </w:smartTag>
      <w:r w:rsidRPr="00E26172">
        <w:rPr>
          <w:b/>
          <w:bCs/>
          <w:u w:val="single"/>
        </w:rPr>
        <w:t xml:space="preserve"> vederea acoperirii costurilor pentru achiziţia unei proteze</w:t>
      </w:r>
      <w:r w:rsidRPr="00E26172">
        <w:rPr>
          <w:b/>
          <w:bCs/>
        </w:rPr>
        <w:t xml:space="preserve">, </w:t>
      </w:r>
      <w:r w:rsidRPr="00E26172">
        <w:rPr>
          <w:bCs/>
        </w:rPr>
        <w:t xml:space="preserve"> - în situaţia în care familiile au venituri reduse, până la nivelul unui venit de 1000 lei /membru de familiei;</w:t>
      </w:r>
    </w:p>
    <w:p w:rsidR="00AA1215" w:rsidRPr="00E26172" w:rsidRDefault="00AA1215" w:rsidP="00AA1215">
      <w:pPr>
        <w:tabs>
          <w:tab w:val="left" w:pos="0"/>
        </w:tabs>
        <w:jc w:val="both"/>
        <w:rPr>
          <w:b/>
          <w:bCs/>
        </w:rPr>
      </w:pPr>
      <w:r w:rsidRPr="00E26172">
        <w:t>Se pot acorda ajutoare băneşti până la suma de ……</w:t>
      </w:r>
      <w:r w:rsidRPr="00E26172">
        <w:rPr>
          <w:b/>
        </w:rPr>
        <w:t xml:space="preserve"> lei</w:t>
      </w:r>
      <w:r w:rsidRPr="00E26172">
        <w:t>, pe baza anchetei sociale si a altor acte doveditoare, prin dispoziţia primarului.</w:t>
      </w:r>
      <w:r w:rsidRPr="00E26172">
        <w:rPr>
          <w:b/>
          <w:bCs/>
        </w:rPr>
        <w:t xml:space="preserve"> </w:t>
      </w:r>
    </w:p>
    <w:p w:rsidR="00AA1215" w:rsidRPr="00E26172" w:rsidRDefault="00AA1215" w:rsidP="00AA1215">
      <w:pPr>
        <w:tabs>
          <w:tab w:val="left" w:pos="0"/>
        </w:tabs>
        <w:contextualSpacing/>
        <w:jc w:val="both"/>
      </w:pPr>
    </w:p>
    <w:p w:rsidR="00AA1215" w:rsidRPr="00E26172" w:rsidRDefault="00AA1215" w:rsidP="00AA1215">
      <w:pPr>
        <w:tabs>
          <w:tab w:val="left" w:pos="0"/>
        </w:tabs>
        <w:contextualSpacing/>
        <w:jc w:val="both"/>
      </w:pPr>
      <w:r w:rsidRPr="00E26172">
        <w:rPr>
          <w:b/>
          <w:bCs/>
        </w:rPr>
        <w:t>4</w:t>
      </w:r>
      <w:r w:rsidRPr="00E26172">
        <w:rPr>
          <w:b/>
          <w:bCs/>
          <w:u w:val="single"/>
        </w:rPr>
        <w:t>.In cazul persoanelor care suferă de boli grave dovedite cu acte medicale de specialitate</w:t>
      </w:r>
      <w:r w:rsidRPr="00E26172">
        <w:rPr>
          <w:b/>
          <w:bCs/>
        </w:rPr>
        <w:t xml:space="preserve"> ce necesită investigaţii medicale, intervenţii chirurgicale, tratament medical de specialitate, asigurarea medicamentelor;</w:t>
      </w:r>
    </w:p>
    <w:p w:rsidR="00AA1215" w:rsidRPr="00E26172" w:rsidRDefault="00AA1215" w:rsidP="00AA1215">
      <w:pPr>
        <w:tabs>
          <w:tab w:val="left" w:pos="0"/>
        </w:tabs>
        <w:contextualSpacing/>
        <w:jc w:val="both"/>
      </w:pPr>
      <w:r w:rsidRPr="00E26172">
        <w:t xml:space="preserve"> Se pot acorda ajutoare băneşti până la suma de </w:t>
      </w:r>
      <w:r w:rsidRPr="00E26172">
        <w:rPr>
          <w:b/>
        </w:rPr>
        <w:t>1.500 lei</w:t>
      </w:r>
      <w:r w:rsidRPr="00E26172">
        <w:t>, pe baza anchetei sociale şi a altor acte doveditoare, prin dispoziţia primarului.</w:t>
      </w:r>
    </w:p>
    <w:p w:rsidR="00AA1215" w:rsidRPr="00E26172" w:rsidRDefault="00AA1215" w:rsidP="00AA1215">
      <w:pPr>
        <w:tabs>
          <w:tab w:val="left" w:pos="0"/>
        </w:tabs>
        <w:jc w:val="both"/>
      </w:pPr>
      <w:r w:rsidRPr="00E26172">
        <w:rPr>
          <w:b/>
        </w:rPr>
        <w:t>5.</w:t>
      </w:r>
      <w:r w:rsidRPr="00E26172">
        <w:rPr>
          <w:b/>
          <w:bCs/>
          <w:u w:val="single"/>
        </w:rPr>
        <w:t>Situaţia cetăţenilor comunei Pecineaga proprietari ai unor imobile afectate incendiu</w:t>
      </w:r>
      <w:r>
        <w:rPr>
          <w:b/>
          <w:bCs/>
          <w:u w:val="single"/>
        </w:rPr>
        <w:t>, inundații</w:t>
      </w:r>
      <w:r w:rsidRPr="00E26172">
        <w:rPr>
          <w:b/>
          <w:bCs/>
          <w:u w:val="single"/>
        </w:rPr>
        <w:t xml:space="preserve"> , devenite improprii pentru locuire </w:t>
      </w:r>
      <w:r w:rsidRPr="00E26172">
        <w:rPr>
          <w:b/>
          <w:bCs/>
        </w:rPr>
        <w:t xml:space="preserve">; </w:t>
      </w:r>
    </w:p>
    <w:p w:rsidR="00AA1215" w:rsidRPr="00E26172" w:rsidRDefault="00AA1215" w:rsidP="00AA1215">
      <w:pPr>
        <w:tabs>
          <w:tab w:val="left" w:pos="0"/>
        </w:tabs>
        <w:jc w:val="both"/>
      </w:pPr>
      <w:r w:rsidRPr="00E26172">
        <w:tab/>
        <w:t>(1) Ajutorul de urgenţă va fi stabilit, în funcţie de expertizarea locuinţei de către un s</w:t>
      </w:r>
      <w:r>
        <w:t>pecialist din cadrul Compartimentului</w:t>
      </w:r>
      <w:r w:rsidRPr="00E26172">
        <w:t xml:space="preserve"> Urbanism</w:t>
      </w:r>
      <w:r>
        <w:t>, Cadastru, Amenajarea teritoriului și Proiecte</w:t>
      </w:r>
      <w:r w:rsidRPr="00E26172">
        <w:t xml:space="preserve"> pe baza unei situaţii de lucrări având în vedere şi costurile necesare. Se acordă ajutoare băneşti până la suma de </w:t>
      </w:r>
      <w:r w:rsidR="0051142D">
        <w:rPr>
          <w:b/>
        </w:rPr>
        <w:t>5</w:t>
      </w:r>
      <w:r w:rsidRPr="00E26172">
        <w:rPr>
          <w:b/>
        </w:rPr>
        <w:t>.000 lei</w:t>
      </w:r>
      <w:r w:rsidRPr="00E26172">
        <w:rPr>
          <w:bCs/>
        </w:rPr>
        <w:t xml:space="preserve"> în situaţia în care familiile au venituri reduse, până la nivelul salariului de bază minim brut pe ţară garantat în plată/membru de familie, indexat în condiţiile legii;</w:t>
      </w:r>
    </w:p>
    <w:p w:rsidR="00D95672" w:rsidRDefault="00AA1215" w:rsidP="00AA1215">
      <w:pPr>
        <w:tabs>
          <w:tab w:val="left" w:pos="0"/>
        </w:tabs>
        <w:jc w:val="both"/>
      </w:pPr>
      <w:r w:rsidRPr="00E26172">
        <w:tab/>
      </w:r>
    </w:p>
    <w:p w:rsidR="00D95672" w:rsidRDefault="00D95672" w:rsidP="00AA1215">
      <w:pPr>
        <w:tabs>
          <w:tab w:val="left" w:pos="0"/>
        </w:tabs>
        <w:jc w:val="both"/>
      </w:pPr>
    </w:p>
    <w:p w:rsidR="00AA1215" w:rsidRPr="00E26172" w:rsidRDefault="00AA1215" w:rsidP="00AA1215">
      <w:pPr>
        <w:tabs>
          <w:tab w:val="left" w:pos="0"/>
        </w:tabs>
        <w:jc w:val="both"/>
      </w:pPr>
      <w:r w:rsidRPr="00E26172">
        <w:lastRenderedPageBreak/>
        <w:t>(2) Ajutorul de urgenţă se acordă pe baza anchetei sociale şi a altor acte doveditoare, prin dispoziţia primarului.</w:t>
      </w:r>
    </w:p>
    <w:p w:rsidR="00AA1215" w:rsidRPr="00E26172" w:rsidRDefault="00AA1215" w:rsidP="00AA1215">
      <w:pPr>
        <w:tabs>
          <w:tab w:val="left" w:pos="0"/>
        </w:tabs>
        <w:contextualSpacing/>
        <w:jc w:val="both"/>
      </w:pPr>
    </w:p>
    <w:p w:rsidR="00AA1215" w:rsidRPr="00E26172" w:rsidRDefault="00AA1215" w:rsidP="00AA1215">
      <w:pPr>
        <w:tabs>
          <w:tab w:val="left" w:pos="0"/>
          <w:tab w:val="left" w:pos="142"/>
        </w:tabs>
        <w:contextualSpacing/>
        <w:jc w:val="both"/>
        <w:rPr>
          <w:sz w:val="20"/>
          <w:szCs w:val="20"/>
        </w:rPr>
      </w:pPr>
    </w:p>
    <w:p w:rsidR="00AA1215" w:rsidRPr="00E26172" w:rsidRDefault="00AA1215" w:rsidP="00AA1215">
      <w:pPr>
        <w:tabs>
          <w:tab w:val="left" w:pos="0"/>
          <w:tab w:val="left" w:pos="142"/>
        </w:tabs>
        <w:contextualSpacing/>
        <w:jc w:val="both"/>
        <w:rPr>
          <w:sz w:val="20"/>
          <w:szCs w:val="20"/>
        </w:rPr>
      </w:pPr>
    </w:p>
    <w:p w:rsidR="00AA1215" w:rsidRPr="00E26172" w:rsidRDefault="00AA1215" w:rsidP="00AA1215">
      <w:pPr>
        <w:tabs>
          <w:tab w:val="left" w:pos="0"/>
          <w:tab w:val="left" w:pos="142"/>
        </w:tabs>
        <w:contextualSpacing/>
        <w:jc w:val="both"/>
        <w:rPr>
          <w:sz w:val="20"/>
          <w:szCs w:val="20"/>
        </w:rPr>
      </w:pPr>
    </w:p>
    <w:p w:rsidR="00AA1215" w:rsidRPr="00E26172" w:rsidRDefault="00AA1215" w:rsidP="00AA1215">
      <w:pPr>
        <w:tabs>
          <w:tab w:val="left" w:pos="0"/>
          <w:tab w:val="left" w:pos="142"/>
        </w:tabs>
        <w:contextualSpacing/>
        <w:jc w:val="both"/>
        <w:rPr>
          <w:sz w:val="20"/>
          <w:szCs w:val="20"/>
        </w:rPr>
      </w:pPr>
    </w:p>
    <w:p w:rsidR="00AA1215" w:rsidRDefault="00AA1215" w:rsidP="00AA1215">
      <w:pPr>
        <w:tabs>
          <w:tab w:val="left" w:pos="0"/>
          <w:tab w:val="left" w:pos="142"/>
        </w:tabs>
        <w:contextualSpacing/>
        <w:jc w:val="both"/>
        <w:rPr>
          <w:sz w:val="20"/>
          <w:szCs w:val="20"/>
        </w:rPr>
      </w:pPr>
      <w:proofErr w:type="spellStart"/>
      <w:r>
        <w:rPr>
          <w:sz w:val="20"/>
          <w:szCs w:val="20"/>
        </w:rPr>
        <w:t>Initiator</w:t>
      </w:r>
      <w:proofErr w:type="spellEnd"/>
      <w:r>
        <w:rPr>
          <w:sz w:val="20"/>
          <w:szCs w:val="20"/>
        </w:rPr>
        <w:t xml:space="preserve"> :    Primar ,</w:t>
      </w:r>
    </w:p>
    <w:p w:rsidR="00AA1215" w:rsidRPr="00E26172" w:rsidRDefault="00AA1215" w:rsidP="00AA1215">
      <w:pPr>
        <w:tabs>
          <w:tab w:val="left" w:pos="0"/>
          <w:tab w:val="left" w:pos="142"/>
        </w:tabs>
        <w:contextualSpacing/>
        <w:jc w:val="both"/>
        <w:rPr>
          <w:sz w:val="20"/>
          <w:szCs w:val="20"/>
        </w:rPr>
      </w:pPr>
      <w:r>
        <w:rPr>
          <w:sz w:val="20"/>
          <w:szCs w:val="20"/>
        </w:rPr>
        <w:tab/>
        <w:t xml:space="preserve">                 Stan  Niculae </w:t>
      </w:r>
    </w:p>
    <w:p w:rsidR="00AA1215" w:rsidRPr="00E26172" w:rsidRDefault="00AA1215" w:rsidP="00AA1215">
      <w:pPr>
        <w:tabs>
          <w:tab w:val="left" w:pos="0"/>
          <w:tab w:val="left" w:pos="142"/>
        </w:tabs>
        <w:contextualSpacing/>
        <w:jc w:val="both"/>
        <w:rPr>
          <w:sz w:val="20"/>
          <w:szCs w:val="20"/>
        </w:rPr>
      </w:pPr>
    </w:p>
    <w:p w:rsidR="00ED399D" w:rsidRDefault="00ED399D">
      <w:pPr>
        <w:ind w:firstLine="708"/>
        <w:rPr>
          <w:rFonts w:ascii="Arial" w:hAnsi="Arial" w:cs="Arial"/>
          <w:color w:val="000000"/>
        </w:rPr>
      </w:pPr>
    </w:p>
    <w:p w:rsidR="00ED399D" w:rsidRDefault="00ED399D">
      <w:pPr>
        <w:ind w:firstLine="708"/>
        <w:rPr>
          <w:rFonts w:ascii="Arial" w:hAnsi="Arial" w:cs="Arial"/>
          <w:color w:val="000000"/>
        </w:rPr>
      </w:pPr>
    </w:p>
    <w:p w:rsidR="00ED399D" w:rsidRDefault="00ED399D">
      <w:pPr>
        <w:ind w:firstLine="708"/>
        <w:rPr>
          <w:rFonts w:ascii="Arial" w:hAnsi="Arial" w:cs="Arial"/>
          <w:color w:val="000000"/>
        </w:rPr>
      </w:pPr>
    </w:p>
    <w:p w:rsidR="00ED399D" w:rsidRDefault="00ED399D">
      <w:pPr>
        <w:ind w:firstLine="708"/>
        <w:rPr>
          <w:rFonts w:ascii="Arial" w:hAnsi="Arial" w:cs="Arial"/>
          <w:color w:val="000000"/>
        </w:rPr>
      </w:pPr>
    </w:p>
    <w:p w:rsidR="00ED399D" w:rsidRDefault="00ED399D">
      <w:pPr>
        <w:ind w:left="300"/>
        <w:jc w:val="both"/>
        <w:rPr>
          <w:rFonts w:ascii="Arial" w:hAnsi="Arial" w:cs="Arial"/>
          <w:color w:val="000000"/>
        </w:rPr>
      </w:pPr>
    </w:p>
    <w:p w:rsidR="00E23C62" w:rsidRDefault="00E23C62">
      <w:pPr>
        <w:ind w:left="300"/>
        <w:jc w:val="both"/>
        <w:rPr>
          <w:rFonts w:ascii="Arial" w:hAnsi="Arial" w:cs="Arial"/>
          <w:color w:val="000000"/>
        </w:rPr>
      </w:pPr>
    </w:p>
    <w:p w:rsidR="00E23C62" w:rsidRDefault="00E23C62">
      <w:pPr>
        <w:ind w:left="300"/>
        <w:jc w:val="both"/>
        <w:rPr>
          <w:rFonts w:ascii="Arial" w:hAnsi="Arial" w:cs="Arial"/>
          <w:color w:val="000000"/>
        </w:rPr>
      </w:pPr>
    </w:p>
    <w:p w:rsidR="00E23C62" w:rsidRDefault="00E23C62">
      <w:pPr>
        <w:ind w:left="300"/>
        <w:jc w:val="both"/>
        <w:rPr>
          <w:rFonts w:ascii="Arial" w:hAnsi="Arial" w:cs="Arial"/>
          <w:color w:val="000000"/>
        </w:rPr>
      </w:pPr>
    </w:p>
    <w:p w:rsidR="003273F7" w:rsidRDefault="003273F7">
      <w:pPr>
        <w:ind w:left="300"/>
        <w:jc w:val="both"/>
        <w:rPr>
          <w:rFonts w:ascii="Arial" w:hAnsi="Arial" w:cs="Arial"/>
          <w:color w:val="000000"/>
        </w:rPr>
      </w:pPr>
    </w:p>
    <w:p w:rsidR="003273F7" w:rsidRDefault="003273F7">
      <w:pPr>
        <w:ind w:left="300"/>
        <w:jc w:val="both"/>
        <w:rPr>
          <w:rFonts w:ascii="Arial" w:hAnsi="Arial" w:cs="Arial"/>
          <w:color w:val="000000"/>
        </w:rPr>
      </w:pPr>
    </w:p>
    <w:p w:rsidR="003273F7" w:rsidRDefault="003273F7">
      <w:pPr>
        <w:ind w:left="300"/>
        <w:jc w:val="both"/>
        <w:rPr>
          <w:rFonts w:ascii="Arial" w:hAnsi="Arial" w:cs="Arial"/>
          <w:color w:val="000000"/>
        </w:rPr>
      </w:pPr>
    </w:p>
    <w:p w:rsidR="003273F7" w:rsidRDefault="003273F7">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AA1215" w:rsidRDefault="00AA1215">
      <w:pPr>
        <w:ind w:left="300"/>
        <w:jc w:val="both"/>
        <w:rPr>
          <w:rFonts w:ascii="Arial" w:hAnsi="Arial" w:cs="Arial"/>
          <w:color w:val="000000"/>
        </w:rPr>
      </w:pPr>
    </w:p>
    <w:p w:rsidR="00D95672" w:rsidRDefault="00D95672">
      <w:pPr>
        <w:ind w:left="300"/>
        <w:jc w:val="both"/>
        <w:rPr>
          <w:rFonts w:ascii="Arial" w:hAnsi="Arial" w:cs="Arial"/>
          <w:color w:val="000000"/>
        </w:rPr>
      </w:pPr>
    </w:p>
    <w:p w:rsidR="00D95672" w:rsidRDefault="00D95672">
      <w:pPr>
        <w:ind w:left="300"/>
        <w:jc w:val="both"/>
        <w:rPr>
          <w:rFonts w:ascii="Arial" w:hAnsi="Arial" w:cs="Arial"/>
          <w:color w:val="000000"/>
        </w:rPr>
      </w:pPr>
    </w:p>
    <w:p w:rsidR="00D95672" w:rsidRDefault="00D95672">
      <w:pPr>
        <w:ind w:left="300"/>
        <w:jc w:val="both"/>
        <w:rPr>
          <w:rFonts w:ascii="Arial" w:hAnsi="Arial" w:cs="Arial"/>
          <w:color w:val="000000"/>
        </w:rPr>
      </w:pPr>
    </w:p>
    <w:p w:rsidR="00AA1215" w:rsidRDefault="00AA1215">
      <w:pPr>
        <w:ind w:left="300"/>
        <w:jc w:val="both"/>
        <w:rPr>
          <w:rFonts w:ascii="Arial" w:hAnsi="Arial" w:cs="Arial"/>
          <w:color w:val="000000"/>
        </w:rPr>
      </w:pPr>
    </w:p>
    <w:p w:rsidR="00D95672" w:rsidRDefault="00D95672">
      <w:pPr>
        <w:ind w:left="300"/>
        <w:jc w:val="both"/>
        <w:rPr>
          <w:rFonts w:ascii="Arial" w:hAnsi="Arial" w:cs="Arial"/>
          <w:color w:val="000000"/>
        </w:rPr>
      </w:pPr>
    </w:p>
    <w:p w:rsidR="00D95672" w:rsidRDefault="00D95672">
      <w:pPr>
        <w:ind w:left="300"/>
        <w:jc w:val="both"/>
        <w:rPr>
          <w:rFonts w:ascii="Arial" w:hAnsi="Arial" w:cs="Arial"/>
          <w:color w:val="000000"/>
        </w:rPr>
      </w:pPr>
    </w:p>
    <w:p w:rsidR="00D95672" w:rsidRDefault="00D95672">
      <w:pPr>
        <w:ind w:left="300"/>
        <w:jc w:val="both"/>
        <w:rPr>
          <w:rFonts w:ascii="Arial" w:hAnsi="Arial" w:cs="Arial"/>
          <w:color w:val="000000"/>
        </w:rPr>
      </w:pPr>
    </w:p>
    <w:p w:rsidR="00D95672" w:rsidRDefault="00D95672">
      <w:pPr>
        <w:ind w:left="300"/>
        <w:jc w:val="both"/>
        <w:rPr>
          <w:rFonts w:ascii="Arial" w:hAnsi="Arial" w:cs="Arial"/>
          <w:color w:val="000000"/>
        </w:rPr>
      </w:pPr>
    </w:p>
    <w:p w:rsidR="00ED399D" w:rsidRDefault="00135D9D">
      <w:pPr>
        <w:ind w:left="300"/>
        <w:jc w:val="both"/>
        <w:rPr>
          <w:rFonts w:ascii="Arial" w:hAnsi="Arial" w:cs="Arial"/>
          <w:color w:val="000000"/>
        </w:rPr>
      </w:pPr>
      <w:r>
        <w:rPr>
          <w:rFonts w:ascii="Arial" w:hAnsi="Arial" w:cs="Arial"/>
          <w:color w:val="000000"/>
        </w:rPr>
        <w:lastRenderedPageBreak/>
        <w:t>ROMANIA</w:t>
      </w:r>
    </w:p>
    <w:p w:rsidR="00ED399D" w:rsidRDefault="00135D9D">
      <w:pPr>
        <w:ind w:left="300"/>
        <w:jc w:val="both"/>
        <w:rPr>
          <w:rFonts w:ascii="Arial" w:hAnsi="Arial" w:cs="Arial"/>
          <w:color w:val="000000"/>
        </w:rPr>
      </w:pPr>
      <w:r>
        <w:rPr>
          <w:rFonts w:ascii="Arial" w:hAnsi="Arial" w:cs="Arial"/>
          <w:color w:val="000000"/>
        </w:rPr>
        <w:t>JUDETUL CONSTANTA</w:t>
      </w:r>
    </w:p>
    <w:p w:rsidR="00ED399D" w:rsidRDefault="00135D9D">
      <w:pPr>
        <w:ind w:left="300"/>
        <w:jc w:val="both"/>
        <w:rPr>
          <w:rFonts w:ascii="Arial" w:hAnsi="Arial" w:cs="Arial"/>
          <w:color w:val="000000"/>
        </w:rPr>
      </w:pPr>
      <w:r>
        <w:rPr>
          <w:rFonts w:ascii="Arial" w:hAnsi="Arial" w:cs="Arial"/>
          <w:color w:val="000000"/>
        </w:rPr>
        <w:t xml:space="preserve">PRIMARIA COMUNEI PECINEAGA </w:t>
      </w:r>
    </w:p>
    <w:p w:rsidR="00ED399D" w:rsidRDefault="00135D9D">
      <w:pPr>
        <w:ind w:left="300"/>
        <w:jc w:val="both"/>
        <w:rPr>
          <w:rFonts w:ascii="Arial" w:hAnsi="Arial" w:cs="Arial"/>
          <w:color w:val="000000"/>
        </w:rPr>
      </w:pPr>
      <w:r>
        <w:rPr>
          <w:rFonts w:ascii="Arial" w:hAnsi="Arial" w:cs="Arial"/>
          <w:color w:val="000000"/>
        </w:rPr>
        <w:t>P R I M A R</w:t>
      </w:r>
    </w:p>
    <w:p w:rsidR="00ED399D" w:rsidRDefault="00AA1215">
      <w:pPr>
        <w:ind w:left="300"/>
        <w:jc w:val="both"/>
        <w:rPr>
          <w:rFonts w:ascii="Arial" w:hAnsi="Arial" w:cs="Arial"/>
          <w:color w:val="000000"/>
        </w:rPr>
      </w:pPr>
      <w:r>
        <w:rPr>
          <w:rFonts w:ascii="Arial" w:hAnsi="Arial" w:cs="Arial"/>
          <w:color w:val="000000"/>
        </w:rPr>
        <w:t>Nr. 11154</w:t>
      </w:r>
      <w:r w:rsidR="00B836BA">
        <w:rPr>
          <w:rFonts w:ascii="Arial" w:hAnsi="Arial" w:cs="Arial"/>
          <w:color w:val="000000"/>
        </w:rPr>
        <w:t xml:space="preserve"> / 1/ </w:t>
      </w:r>
      <w:r>
        <w:rPr>
          <w:rFonts w:ascii="Arial" w:hAnsi="Arial" w:cs="Arial"/>
          <w:color w:val="000000"/>
        </w:rPr>
        <w:t>23</w:t>
      </w:r>
      <w:r w:rsidR="00002B11">
        <w:rPr>
          <w:rFonts w:ascii="Arial" w:hAnsi="Arial" w:cs="Arial"/>
          <w:color w:val="000000"/>
        </w:rPr>
        <w:t>.09</w:t>
      </w:r>
      <w:r w:rsidR="005A4450">
        <w:rPr>
          <w:rFonts w:ascii="Arial" w:hAnsi="Arial" w:cs="Arial"/>
          <w:color w:val="000000"/>
        </w:rPr>
        <w:t>.2024</w:t>
      </w:r>
    </w:p>
    <w:p w:rsidR="00ED399D" w:rsidRDefault="00ED399D" w:rsidP="00AA1215">
      <w:pPr>
        <w:rPr>
          <w:rFonts w:ascii="Arial" w:hAnsi="Arial" w:cs="Arial"/>
          <w:b/>
          <w:color w:val="000000"/>
          <w:u w:val="single"/>
        </w:rPr>
      </w:pPr>
    </w:p>
    <w:p w:rsidR="00ED399D" w:rsidRDefault="00ED399D">
      <w:pPr>
        <w:jc w:val="center"/>
        <w:rPr>
          <w:rFonts w:ascii="Arial" w:hAnsi="Arial" w:cs="Arial"/>
          <w:b/>
          <w:color w:val="000000"/>
          <w:u w:val="single"/>
        </w:rPr>
      </w:pPr>
    </w:p>
    <w:p w:rsidR="00ED399D" w:rsidRDefault="00135D9D">
      <w:pPr>
        <w:jc w:val="center"/>
        <w:rPr>
          <w:rFonts w:ascii="Arial" w:hAnsi="Arial" w:cs="Arial"/>
          <w:b/>
          <w:color w:val="000000"/>
          <w:u w:val="single"/>
        </w:rPr>
      </w:pPr>
      <w:r>
        <w:rPr>
          <w:rFonts w:ascii="Arial" w:hAnsi="Arial" w:cs="Arial"/>
          <w:b/>
          <w:color w:val="000000"/>
          <w:u w:val="single"/>
        </w:rPr>
        <w:t xml:space="preserve">REFERAT  DE  APROBARE </w:t>
      </w:r>
    </w:p>
    <w:p w:rsidR="00ED399D" w:rsidRDefault="00135D9D">
      <w:pPr>
        <w:ind w:left="2160" w:hanging="2160"/>
        <w:jc w:val="center"/>
        <w:rPr>
          <w:rFonts w:ascii="Arial" w:hAnsi="Arial" w:cs="Arial"/>
          <w:b/>
          <w:color w:val="000000"/>
        </w:rPr>
      </w:pPr>
      <w:r>
        <w:rPr>
          <w:rFonts w:ascii="Arial" w:hAnsi="Arial" w:cs="Arial"/>
          <w:b/>
          <w:color w:val="000000"/>
        </w:rPr>
        <w:t>la</w:t>
      </w:r>
    </w:p>
    <w:p w:rsidR="00ED399D" w:rsidRDefault="00135D9D">
      <w:pPr>
        <w:jc w:val="center"/>
        <w:rPr>
          <w:rFonts w:ascii="Arial" w:hAnsi="Arial" w:cs="Arial"/>
          <w:b/>
          <w:i/>
          <w:color w:val="000000"/>
        </w:rPr>
      </w:pPr>
      <w:r>
        <w:rPr>
          <w:rFonts w:ascii="Arial" w:hAnsi="Arial" w:cs="Arial"/>
          <w:b/>
          <w:i/>
          <w:color w:val="000000"/>
        </w:rPr>
        <w:t xml:space="preserve">PROIECTUL   DE  HOTĂRÂRE </w:t>
      </w:r>
    </w:p>
    <w:p w:rsidR="00AA1215" w:rsidRDefault="00AA1215" w:rsidP="00AA1215">
      <w:pPr>
        <w:ind w:left="1440" w:firstLine="720"/>
        <w:jc w:val="center"/>
        <w:rPr>
          <w:b/>
          <w:color w:val="000000"/>
        </w:rPr>
      </w:pPr>
      <w:r w:rsidRPr="00E26172">
        <w:rPr>
          <w:b/>
          <w:lang w:val="pt-BR"/>
        </w:rPr>
        <w:t xml:space="preserve">privind reglementarea acordării ajutoarelor de urgenţă şi ajutoarelor de </w:t>
      </w:r>
      <w:r w:rsidRPr="00E26172">
        <w:rPr>
          <w:b/>
        </w:rPr>
        <w:t>înmormântare</w:t>
      </w:r>
    </w:p>
    <w:p w:rsidR="00ED399D" w:rsidRDefault="00ED399D">
      <w:pPr>
        <w:rPr>
          <w:rFonts w:ascii="Arial" w:hAnsi="Arial" w:cs="Arial"/>
          <w:color w:val="000000"/>
        </w:rPr>
      </w:pPr>
    </w:p>
    <w:p w:rsidR="00AA1215" w:rsidRPr="0026039C" w:rsidRDefault="00135D9D" w:rsidP="00AA1215">
      <w:pPr>
        <w:ind w:firstLine="708"/>
        <w:jc w:val="both"/>
      </w:pPr>
      <w:r>
        <w:rPr>
          <w:rFonts w:ascii="Arial" w:hAnsi="Arial" w:cs="Arial"/>
          <w:color w:val="000000"/>
        </w:rPr>
        <w:tab/>
      </w:r>
      <w:r w:rsidR="00AA1215" w:rsidRPr="0026039C">
        <w:t xml:space="preserve">Având în vedere  referatul compartimentului de asistenţă socială rezultă că în  comuna Pecineaga ajutorul de urgenţă reprezintă o formă de sprijin în scopul promovării incluziunii sociale şi creşterii calităţii vieţii anumitor categorii de persoane ale căror drepturi sociale sunt prevăzute expres de legislaţia în vigoare. </w:t>
      </w:r>
    </w:p>
    <w:p w:rsidR="00AA1215" w:rsidRPr="0026039C" w:rsidRDefault="00AA1215" w:rsidP="00AA1215">
      <w:pPr>
        <w:widowControl w:val="0"/>
        <w:autoSpaceDE w:val="0"/>
        <w:autoSpaceDN w:val="0"/>
        <w:adjustRightInd w:val="0"/>
        <w:ind w:firstLine="708"/>
        <w:jc w:val="both"/>
      </w:pPr>
      <w:r w:rsidRPr="0026039C">
        <w:t xml:space="preserve">În acest sens ajutoarele de urgenţă se acordă în vederea ameliorării situaţiei socio-economice şi de sănătate a cetăţenilor comunei Pecineaga , in </w:t>
      </w:r>
      <w:proofErr w:type="spellStart"/>
      <w:r w:rsidRPr="0026039C">
        <w:t>situatia</w:t>
      </w:r>
      <w:proofErr w:type="spellEnd"/>
      <w:r w:rsidRPr="0026039C">
        <w:t xml:space="preserve"> in care </w:t>
      </w:r>
      <w:proofErr w:type="spellStart"/>
      <w:r w:rsidRPr="0026039C">
        <w:t>acestia</w:t>
      </w:r>
      <w:proofErr w:type="spellEnd"/>
      <w:r w:rsidRPr="0026039C">
        <w:t xml:space="preserve"> ajung in starea „ de nevoie „ , stare probata de </w:t>
      </w:r>
      <w:proofErr w:type="spellStart"/>
      <w:r w:rsidRPr="0026039C">
        <w:t>acestia</w:t>
      </w:r>
      <w:proofErr w:type="spellEnd"/>
      <w:r w:rsidRPr="0026039C">
        <w:t xml:space="preserve"> prin ancheta sociala, documente medicale privind starea de </w:t>
      </w:r>
      <w:proofErr w:type="spellStart"/>
      <w:r w:rsidRPr="0026039C">
        <w:t>sanatate</w:t>
      </w:r>
      <w:proofErr w:type="spellEnd"/>
      <w:r w:rsidRPr="0026039C">
        <w:t xml:space="preserve">, </w:t>
      </w:r>
      <w:proofErr w:type="spellStart"/>
      <w:r w:rsidRPr="0026039C">
        <w:t>procese-</w:t>
      </w:r>
      <w:proofErr w:type="spellEnd"/>
      <w:r w:rsidRPr="0026039C">
        <w:t xml:space="preserve"> verbale </w:t>
      </w:r>
      <w:proofErr w:type="spellStart"/>
      <w:r w:rsidRPr="0026039C">
        <w:t>incheiate</w:t>
      </w:r>
      <w:proofErr w:type="spellEnd"/>
      <w:r w:rsidRPr="0026039C">
        <w:t xml:space="preserve"> in </w:t>
      </w:r>
      <w:proofErr w:type="spellStart"/>
      <w:r w:rsidRPr="0026039C">
        <w:t>situatii</w:t>
      </w:r>
      <w:proofErr w:type="spellEnd"/>
      <w:r w:rsidRPr="0026039C">
        <w:t xml:space="preserve"> de urgenta , etc.</w:t>
      </w:r>
    </w:p>
    <w:p w:rsidR="00AA1215" w:rsidRPr="0026039C" w:rsidRDefault="00AA1215" w:rsidP="00AA1215">
      <w:pPr>
        <w:widowControl w:val="0"/>
        <w:autoSpaceDE w:val="0"/>
        <w:autoSpaceDN w:val="0"/>
        <w:adjustRightInd w:val="0"/>
        <w:ind w:firstLine="708"/>
        <w:jc w:val="both"/>
      </w:pPr>
      <w:r w:rsidRPr="0026039C">
        <w:t xml:space="preserve">Sunt propuse </w:t>
      </w:r>
      <w:proofErr w:type="spellStart"/>
      <w:r w:rsidRPr="0026039C">
        <w:t>urmatoarele</w:t>
      </w:r>
      <w:proofErr w:type="spellEnd"/>
      <w:r w:rsidRPr="0026039C">
        <w:t xml:space="preserve"> tipuri de ajutoare de urgenta  : </w:t>
      </w:r>
    </w:p>
    <w:p w:rsidR="00AA1215" w:rsidRPr="0026039C" w:rsidRDefault="00AA1215" w:rsidP="00AA1215">
      <w:pPr>
        <w:numPr>
          <w:ilvl w:val="0"/>
          <w:numId w:val="10"/>
        </w:numPr>
        <w:tabs>
          <w:tab w:val="left" w:pos="0"/>
        </w:tabs>
        <w:ind w:left="142" w:hanging="142"/>
        <w:jc w:val="both"/>
        <w:rPr>
          <w:bCs/>
        </w:rPr>
      </w:pPr>
      <w:r w:rsidRPr="0026039C">
        <w:rPr>
          <w:bCs/>
        </w:rPr>
        <w:t xml:space="preserve">Ajutoare de înmormântare </w:t>
      </w:r>
    </w:p>
    <w:p w:rsidR="00AA1215" w:rsidRPr="0026039C" w:rsidRDefault="00AA1215" w:rsidP="00AA1215">
      <w:pPr>
        <w:numPr>
          <w:ilvl w:val="0"/>
          <w:numId w:val="10"/>
        </w:numPr>
        <w:tabs>
          <w:tab w:val="left" w:pos="0"/>
        </w:tabs>
        <w:ind w:left="142" w:hanging="142"/>
        <w:jc w:val="both"/>
      </w:pPr>
      <w:r w:rsidRPr="0026039C">
        <w:rPr>
          <w:bCs/>
        </w:rPr>
        <w:t xml:space="preserve">Acordarea de sume pentru plata serviciilor funerare in cazul </w:t>
      </w:r>
      <w:r w:rsidRPr="0026039C">
        <w:t xml:space="preserve"> cadavrelor neidentificate, pe raza comunei ;</w:t>
      </w:r>
    </w:p>
    <w:p w:rsidR="00AA1215" w:rsidRPr="0026039C" w:rsidRDefault="00AA1215" w:rsidP="00AA1215">
      <w:pPr>
        <w:tabs>
          <w:tab w:val="left" w:pos="0"/>
        </w:tabs>
        <w:jc w:val="both"/>
      </w:pPr>
      <w:r w:rsidRPr="0026039C">
        <w:rPr>
          <w:b/>
          <w:bCs/>
        </w:rPr>
        <w:t xml:space="preserve">- </w:t>
      </w:r>
      <w:r w:rsidRPr="0026039C">
        <w:rPr>
          <w:bCs/>
        </w:rPr>
        <w:t>Prestaţii financiare excepţionale</w:t>
      </w:r>
      <w:r w:rsidRPr="0026039C">
        <w:rPr>
          <w:b/>
          <w:bCs/>
        </w:rPr>
        <w:t xml:space="preserve">, </w:t>
      </w:r>
      <w:r w:rsidRPr="0026039C">
        <w:rPr>
          <w:bCs/>
        </w:rPr>
        <w:t>acordate î</w:t>
      </w:r>
      <w:r w:rsidRPr="0026039C">
        <w:t>n conformitate cu prevederile Legii nr.272/2004 modificată privind protecţia şi promovarea drepturilor copilului,  va fi acordată în bani sau/şi în natură, dar fără a se depăşi nivelul sumei de 1.000 lei/ pe copil, pe perioada unui an şcolar.</w:t>
      </w:r>
    </w:p>
    <w:p w:rsidR="00AA1215" w:rsidRPr="0026039C" w:rsidRDefault="00AA1215" w:rsidP="00AA1215">
      <w:pPr>
        <w:tabs>
          <w:tab w:val="left" w:pos="0"/>
        </w:tabs>
        <w:jc w:val="both"/>
        <w:rPr>
          <w:b/>
          <w:bCs/>
        </w:rPr>
      </w:pPr>
      <w:r w:rsidRPr="0026039C">
        <w:t>Aceste prestaţii se vor acorda în baza anchetei sociale, a planului de servicii şi a fişelor de monitorizare, după caz, precum şi a altor acte doveditoare, prin dispoziţia primarului.</w:t>
      </w:r>
      <w:r w:rsidRPr="0026039C">
        <w:rPr>
          <w:b/>
          <w:bCs/>
        </w:rPr>
        <w:t xml:space="preserve"> </w:t>
      </w:r>
    </w:p>
    <w:p w:rsidR="00AA1215" w:rsidRPr="0026039C" w:rsidRDefault="00AA1215" w:rsidP="00AA1215">
      <w:pPr>
        <w:tabs>
          <w:tab w:val="left" w:pos="0"/>
        </w:tabs>
        <w:jc w:val="both"/>
        <w:rPr>
          <w:b/>
          <w:bCs/>
        </w:rPr>
      </w:pPr>
      <w:r w:rsidRPr="0026039C">
        <w:t xml:space="preserve">- Ajutoare </w:t>
      </w:r>
      <w:r w:rsidRPr="0026039C">
        <w:rPr>
          <w:bCs/>
        </w:rPr>
        <w:t xml:space="preserve"> In vederea acoperirii costurilor pentru achiziţia unei proteze,</w:t>
      </w:r>
      <w:r w:rsidRPr="0026039C">
        <w:rPr>
          <w:b/>
          <w:bCs/>
        </w:rPr>
        <w:t xml:space="preserve"> </w:t>
      </w:r>
      <w:r w:rsidRPr="0026039C">
        <w:rPr>
          <w:bCs/>
        </w:rPr>
        <w:t xml:space="preserve"> - în situaţia în care familiile au venituri reduse, până la nivelul unui venit de 1000 lei /membru de familiei . </w:t>
      </w:r>
      <w:r w:rsidRPr="0026039C">
        <w:t>Se pot acorda ajutoare băneşti până la suma de ……</w:t>
      </w:r>
      <w:r w:rsidRPr="0026039C">
        <w:rPr>
          <w:b/>
        </w:rPr>
        <w:t xml:space="preserve"> lei</w:t>
      </w:r>
      <w:r w:rsidRPr="0026039C">
        <w:t>, pe baza anchetei sociale si a altor acte doveditoare, prin dispoziţia primarului.</w:t>
      </w:r>
      <w:r w:rsidRPr="0026039C">
        <w:rPr>
          <w:b/>
          <w:bCs/>
        </w:rPr>
        <w:t xml:space="preserve"> </w:t>
      </w:r>
    </w:p>
    <w:p w:rsidR="00AA1215" w:rsidRPr="0026039C" w:rsidRDefault="00AA1215" w:rsidP="00AA1215">
      <w:pPr>
        <w:tabs>
          <w:tab w:val="left" w:pos="0"/>
        </w:tabs>
        <w:jc w:val="both"/>
      </w:pPr>
      <w:r w:rsidRPr="0026039C">
        <w:rPr>
          <w:b/>
          <w:bCs/>
        </w:rPr>
        <w:t xml:space="preserve">- </w:t>
      </w:r>
      <w:r w:rsidRPr="0026039C">
        <w:rPr>
          <w:bCs/>
        </w:rPr>
        <w:t xml:space="preserve">Ajutor de urgenta in </w:t>
      </w:r>
      <w:proofErr w:type="spellStart"/>
      <w:r w:rsidRPr="0026039C">
        <w:rPr>
          <w:bCs/>
        </w:rPr>
        <w:t>in</w:t>
      </w:r>
      <w:proofErr w:type="spellEnd"/>
      <w:r w:rsidRPr="0026039C">
        <w:rPr>
          <w:bCs/>
        </w:rPr>
        <w:t xml:space="preserve"> cazul persoanelor care suferă de boli grave dovedite cu acte medicale de specialitate ce necesită investigaţii medicale, intervenţii chirurgicale, tratament medical de speciali</w:t>
      </w:r>
      <w:r>
        <w:rPr>
          <w:bCs/>
        </w:rPr>
        <w:t xml:space="preserve">tate, asigurarea medicamentelor  </w:t>
      </w:r>
      <w:r w:rsidRPr="0026039C">
        <w:rPr>
          <w:bCs/>
        </w:rPr>
        <w:t xml:space="preserve">. </w:t>
      </w:r>
      <w:r w:rsidRPr="0026039C">
        <w:t xml:space="preserve">Se pot acorda ajutoare băneşti până la suma de </w:t>
      </w:r>
      <w:r w:rsidRPr="0026039C">
        <w:rPr>
          <w:b/>
        </w:rPr>
        <w:t>1.500 lei</w:t>
      </w:r>
      <w:r w:rsidRPr="0026039C">
        <w:t>, pe baza anchetei sociale şi a altor acte doveditoare, prin dispoziţia primarului.</w:t>
      </w:r>
    </w:p>
    <w:p w:rsidR="00AA1215" w:rsidRPr="0026039C" w:rsidRDefault="00AA1215" w:rsidP="00AA1215">
      <w:pPr>
        <w:tabs>
          <w:tab w:val="left" w:pos="0"/>
        </w:tabs>
        <w:jc w:val="both"/>
        <w:rPr>
          <w:bCs/>
        </w:rPr>
      </w:pPr>
      <w:r w:rsidRPr="0026039C">
        <w:rPr>
          <w:b/>
        </w:rPr>
        <w:t xml:space="preserve">- </w:t>
      </w:r>
      <w:r w:rsidRPr="0026039C">
        <w:t>ajutorul de urgenta in s</w:t>
      </w:r>
      <w:r w:rsidRPr="0026039C">
        <w:rPr>
          <w:bCs/>
        </w:rPr>
        <w:t xml:space="preserve">ituaţia cetăţenilor comunei Pecineaga proprietari ai unor imobile afectate incendiu , devenite improprii pentru locuire , care </w:t>
      </w:r>
      <w:r w:rsidRPr="0026039C">
        <w:t xml:space="preserve"> va fi stabilit, în funcţie de expertizarea locuinţei de către un specialist din cadrul Serviciului Urbanism pe baza unei situaţii de lucrări având în vedere şi costurile necesare. Se acordă ajutoare băneşti până la suma de </w:t>
      </w:r>
      <w:r w:rsidRPr="0026039C">
        <w:rPr>
          <w:b/>
        </w:rPr>
        <w:t>3.000 lei</w:t>
      </w:r>
      <w:r w:rsidRPr="0026039C">
        <w:rPr>
          <w:bCs/>
        </w:rPr>
        <w:t xml:space="preserve">  .</w:t>
      </w:r>
    </w:p>
    <w:p w:rsidR="00ED399D" w:rsidRDefault="00ED399D" w:rsidP="00AA1215">
      <w:pPr>
        <w:jc w:val="both"/>
        <w:rPr>
          <w:rFonts w:ascii="Arial" w:hAnsi="Arial" w:cs="Arial"/>
          <w:color w:val="000000"/>
        </w:rPr>
      </w:pPr>
    </w:p>
    <w:p w:rsidR="00ED399D" w:rsidRDefault="00ED399D">
      <w:pPr>
        <w:ind w:firstLine="300"/>
        <w:jc w:val="both"/>
        <w:rPr>
          <w:rFonts w:ascii="Arial" w:hAnsi="Arial" w:cs="Arial"/>
          <w:color w:val="000000"/>
        </w:rPr>
      </w:pPr>
    </w:p>
    <w:p w:rsidR="00ED399D" w:rsidRDefault="00135D9D">
      <w:pPr>
        <w:ind w:firstLine="300"/>
        <w:jc w:val="both"/>
        <w:rPr>
          <w:rFonts w:ascii="Arial" w:hAnsi="Arial" w:cs="Arial"/>
          <w:color w:val="000000"/>
        </w:rPr>
      </w:pPr>
      <w:r>
        <w:rPr>
          <w:rFonts w:ascii="Arial" w:hAnsi="Arial" w:cs="Arial"/>
          <w:color w:val="000000"/>
        </w:rPr>
        <w:t>I N I Ț I A T O R</w:t>
      </w:r>
    </w:p>
    <w:p w:rsidR="00ED399D" w:rsidRDefault="00135D9D">
      <w:pPr>
        <w:ind w:firstLine="300"/>
        <w:jc w:val="both"/>
        <w:rPr>
          <w:rFonts w:ascii="Arial" w:hAnsi="Arial" w:cs="Arial"/>
          <w:color w:val="000000"/>
        </w:rPr>
      </w:pPr>
      <w:r>
        <w:rPr>
          <w:rFonts w:ascii="Arial" w:hAnsi="Arial" w:cs="Arial"/>
          <w:color w:val="000000"/>
        </w:rPr>
        <w:t>P R I M A R,</w:t>
      </w:r>
    </w:p>
    <w:p w:rsidR="00ED399D" w:rsidRDefault="00135D9D">
      <w:pPr>
        <w:ind w:firstLine="300"/>
        <w:jc w:val="both"/>
        <w:rPr>
          <w:color w:val="000000"/>
        </w:rPr>
      </w:pPr>
      <w:r>
        <w:rPr>
          <w:rFonts w:ascii="Arial" w:hAnsi="Arial" w:cs="Arial"/>
          <w:color w:val="000000"/>
        </w:rPr>
        <w:t xml:space="preserve">STAN  NICULAE </w:t>
      </w:r>
    </w:p>
    <w:p w:rsidR="00ED399D" w:rsidRDefault="00ED399D">
      <w:pPr>
        <w:ind w:left="1440" w:firstLine="720"/>
        <w:rPr>
          <w:rFonts w:ascii="Arial" w:hAnsi="Arial" w:cs="Arial"/>
          <w:color w:val="000000"/>
          <w:sz w:val="28"/>
          <w:szCs w:val="28"/>
        </w:rPr>
      </w:pPr>
    </w:p>
    <w:p w:rsidR="00ED399D" w:rsidRDefault="00ED399D">
      <w:pPr>
        <w:ind w:left="1440" w:firstLine="720"/>
        <w:rPr>
          <w:rFonts w:ascii="Arial" w:hAnsi="Arial" w:cs="Arial"/>
          <w:color w:val="000000"/>
          <w:sz w:val="28"/>
          <w:szCs w:val="28"/>
        </w:rPr>
      </w:pPr>
    </w:p>
    <w:p w:rsidR="00ED399D" w:rsidRDefault="00ED399D">
      <w:pPr>
        <w:ind w:left="1440" w:firstLine="720"/>
        <w:rPr>
          <w:rFonts w:ascii="Arial" w:hAnsi="Arial" w:cs="Arial"/>
          <w:color w:val="000000"/>
          <w:sz w:val="28"/>
          <w:szCs w:val="28"/>
        </w:rPr>
      </w:pPr>
    </w:p>
    <w:p w:rsidR="00ED399D" w:rsidRDefault="00ED399D">
      <w:pPr>
        <w:ind w:left="1440" w:firstLine="720"/>
        <w:rPr>
          <w:rFonts w:ascii="Arial" w:hAnsi="Arial" w:cs="Arial"/>
          <w:color w:val="000000"/>
          <w:sz w:val="28"/>
          <w:szCs w:val="28"/>
        </w:rPr>
      </w:pPr>
    </w:p>
    <w:p w:rsidR="00ED399D" w:rsidRDefault="00ED399D">
      <w:pPr>
        <w:ind w:left="1440" w:firstLine="720"/>
        <w:rPr>
          <w:rFonts w:ascii="Arial" w:hAnsi="Arial" w:cs="Arial"/>
          <w:color w:val="000000"/>
          <w:sz w:val="28"/>
          <w:szCs w:val="28"/>
        </w:rPr>
      </w:pPr>
    </w:p>
    <w:p w:rsidR="00ED399D" w:rsidRDefault="00ED399D">
      <w:pPr>
        <w:ind w:left="1440" w:firstLine="720"/>
        <w:rPr>
          <w:rFonts w:ascii="Arial" w:hAnsi="Arial" w:cs="Arial"/>
          <w:color w:val="000000"/>
          <w:sz w:val="28"/>
          <w:szCs w:val="28"/>
        </w:rPr>
      </w:pPr>
    </w:p>
    <w:p w:rsidR="00ED399D" w:rsidRDefault="00ED399D">
      <w:pPr>
        <w:ind w:left="1440" w:firstLine="720"/>
        <w:rPr>
          <w:rFonts w:ascii="Arial" w:hAnsi="Arial" w:cs="Arial"/>
          <w:color w:val="000000"/>
          <w:sz w:val="28"/>
          <w:szCs w:val="28"/>
        </w:rPr>
      </w:pPr>
    </w:p>
    <w:p w:rsidR="00AA1215" w:rsidRDefault="00AA1215" w:rsidP="00AA1215">
      <w:pPr>
        <w:ind w:left="300"/>
        <w:jc w:val="both"/>
        <w:rPr>
          <w:rFonts w:ascii="Arial" w:hAnsi="Arial" w:cs="Arial"/>
          <w:color w:val="000000"/>
        </w:rPr>
      </w:pPr>
      <w:r>
        <w:lastRenderedPageBreak/>
        <w:t xml:space="preserve"> </w:t>
      </w:r>
      <w:r>
        <w:rPr>
          <w:rFonts w:ascii="Arial" w:hAnsi="Arial" w:cs="Arial"/>
          <w:color w:val="000000"/>
        </w:rPr>
        <w:t>ROMANIA</w:t>
      </w:r>
    </w:p>
    <w:p w:rsidR="00AA1215" w:rsidRDefault="00AA1215" w:rsidP="00AA1215">
      <w:pPr>
        <w:ind w:left="300"/>
        <w:jc w:val="both"/>
        <w:rPr>
          <w:rFonts w:ascii="Arial" w:hAnsi="Arial" w:cs="Arial"/>
          <w:color w:val="000000"/>
        </w:rPr>
      </w:pPr>
      <w:r>
        <w:rPr>
          <w:rFonts w:ascii="Arial" w:hAnsi="Arial" w:cs="Arial"/>
          <w:color w:val="000000"/>
        </w:rPr>
        <w:t>JUDETUL CONSTANTA</w:t>
      </w:r>
    </w:p>
    <w:p w:rsidR="00AA1215" w:rsidRDefault="00AA1215" w:rsidP="00AA1215">
      <w:pPr>
        <w:ind w:left="300"/>
        <w:jc w:val="both"/>
        <w:rPr>
          <w:rFonts w:ascii="Arial" w:hAnsi="Arial" w:cs="Arial"/>
          <w:color w:val="000000"/>
        </w:rPr>
      </w:pPr>
      <w:r>
        <w:rPr>
          <w:rFonts w:ascii="Arial" w:hAnsi="Arial" w:cs="Arial"/>
          <w:color w:val="000000"/>
        </w:rPr>
        <w:t xml:space="preserve">PRIMARIA COMUNEI PECINEAGA </w:t>
      </w:r>
    </w:p>
    <w:p w:rsidR="00AA1215" w:rsidRDefault="00AA1215" w:rsidP="00AA1215">
      <w:pPr>
        <w:ind w:left="300"/>
        <w:jc w:val="both"/>
        <w:rPr>
          <w:rFonts w:ascii="Arial" w:hAnsi="Arial" w:cs="Arial"/>
          <w:color w:val="000000"/>
        </w:rPr>
      </w:pPr>
      <w:r>
        <w:rPr>
          <w:rFonts w:ascii="Arial" w:hAnsi="Arial" w:cs="Arial"/>
          <w:color w:val="000000"/>
        </w:rPr>
        <w:t>P R I M A R</w:t>
      </w:r>
    </w:p>
    <w:p w:rsidR="00AA1215" w:rsidRDefault="00AA1215" w:rsidP="00AA1215">
      <w:pPr>
        <w:ind w:left="300"/>
        <w:jc w:val="both"/>
        <w:rPr>
          <w:rFonts w:ascii="Arial" w:hAnsi="Arial" w:cs="Arial"/>
          <w:color w:val="000000"/>
        </w:rPr>
      </w:pPr>
      <w:r>
        <w:rPr>
          <w:rFonts w:ascii="Arial" w:hAnsi="Arial" w:cs="Arial"/>
          <w:color w:val="000000"/>
        </w:rPr>
        <w:t>Nr. 11154 / 2/ 23.09.2024</w:t>
      </w:r>
    </w:p>
    <w:p w:rsidR="00AA1215" w:rsidRDefault="00AA1215" w:rsidP="00AA1215">
      <w:pPr>
        <w:jc w:val="center"/>
        <w:rPr>
          <w:b/>
          <w:sz w:val="28"/>
          <w:szCs w:val="28"/>
        </w:rPr>
      </w:pPr>
    </w:p>
    <w:p w:rsidR="00AA1215" w:rsidRDefault="00AA1215" w:rsidP="00AA1215">
      <w:pPr>
        <w:jc w:val="center"/>
        <w:rPr>
          <w:b/>
          <w:sz w:val="28"/>
          <w:szCs w:val="28"/>
        </w:rPr>
      </w:pPr>
    </w:p>
    <w:p w:rsidR="00AA1215" w:rsidRDefault="00AA1215" w:rsidP="00AA1215">
      <w:pPr>
        <w:jc w:val="center"/>
        <w:rPr>
          <w:b/>
          <w:sz w:val="28"/>
          <w:szCs w:val="28"/>
        </w:rPr>
      </w:pPr>
    </w:p>
    <w:p w:rsidR="00AA1215" w:rsidRPr="00E26172" w:rsidRDefault="00AA1215" w:rsidP="00AA1215">
      <w:pPr>
        <w:jc w:val="center"/>
        <w:rPr>
          <w:b/>
          <w:sz w:val="28"/>
          <w:szCs w:val="28"/>
        </w:rPr>
      </w:pPr>
      <w:r w:rsidRPr="00E26172">
        <w:rPr>
          <w:b/>
          <w:sz w:val="28"/>
          <w:szCs w:val="28"/>
        </w:rPr>
        <w:t>REFERAT DE SPECIALITATE</w:t>
      </w:r>
    </w:p>
    <w:p w:rsidR="00AA1215" w:rsidRPr="00AA1215" w:rsidRDefault="00AA1215" w:rsidP="00AA1215">
      <w:pPr>
        <w:ind w:left="1440" w:firstLine="720"/>
        <w:jc w:val="center"/>
        <w:rPr>
          <w:b/>
          <w:color w:val="000000"/>
        </w:rPr>
      </w:pPr>
      <w:r w:rsidRPr="00AA1215">
        <w:rPr>
          <w:b/>
        </w:rPr>
        <w:t xml:space="preserve">La Proiectul de hotărâre </w:t>
      </w:r>
      <w:r w:rsidRPr="00AA1215">
        <w:rPr>
          <w:b/>
          <w:lang w:val="pt-BR"/>
        </w:rPr>
        <w:t xml:space="preserve">privind reglementarea acordării ajutoarelor de urgenţă şi ajutoarelor de </w:t>
      </w:r>
      <w:r w:rsidRPr="00AA1215">
        <w:rPr>
          <w:b/>
        </w:rPr>
        <w:t>înmormântare</w:t>
      </w:r>
    </w:p>
    <w:p w:rsidR="00AA1215" w:rsidRPr="00E26172" w:rsidRDefault="00AA1215" w:rsidP="00AA1215">
      <w:pPr>
        <w:jc w:val="both"/>
      </w:pPr>
    </w:p>
    <w:p w:rsidR="00AA1215" w:rsidRPr="00E26172" w:rsidRDefault="00AA1215" w:rsidP="00AA1215">
      <w:pPr>
        <w:jc w:val="both"/>
      </w:pPr>
      <w:r w:rsidRPr="00E26172">
        <w:t xml:space="preserve">        </w:t>
      </w:r>
      <w:r w:rsidRPr="00E26172">
        <w:rPr>
          <w:b/>
        </w:rPr>
        <w:t xml:space="preserve">   </w:t>
      </w:r>
      <w:r w:rsidRPr="00E26172">
        <w:t xml:space="preserve">Având în vedere  Expunerea de motive  întocmită de  Primarul </w:t>
      </w:r>
      <w:r>
        <w:t xml:space="preserve">comunei Pecineaga </w:t>
      </w:r>
      <w:r w:rsidRPr="00E26172">
        <w:t>, în calitate de iniţi</w:t>
      </w:r>
      <w:r>
        <w:t>ator al proiectului de hotărâre</w:t>
      </w:r>
      <w:r w:rsidRPr="00E26172">
        <w:t>;</w:t>
      </w:r>
    </w:p>
    <w:p w:rsidR="00AA1215" w:rsidRPr="00E26172" w:rsidRDefault="00AA1215" w:rsidP="00AA1215">
      <w:pPr>
        <w:tabs>
          <w:tab w:val="left" w:pos="-720"/>
          <w:tab w:val="left" w:pos="0"/>
        </w:tabs>
        <w:ind w:left="90"/>
        <w:jc w:val="both"/>
      </w:pPr>
      <w:r w:rsidRPr="00E26172">
        <w:tab/>
      </w:r>
      <w:r w:rsidRPr="00E26172">
        <w:rPr>
          <w:bCs/>
        </w:rPr>
        <w:t xml:space="preserve">Având în vedere </w:t>
      </w:r>
      <w:r w:rsidRPr="00E26172">
        <w:t>prevederile art.</w:t>
      </w:r>
      <w:r>
        <w:t xml:space="preserve"> </w:t>
      </w:r>
      <w:r w:rsidRPr="00E26172">
        <w:t>28</w:t>
      </w:r>
      <w:r>
        <w:t xml:space="preserve"> </w:t>
      </w:r>
      <w:r w:rsidRPr="00E26172">
        <w:t>alin.</w:t>
      </w:r>
      <w:r>
        <w:t xml:space="preserve">  </w:t>
      </w:r>
      <w:r w:rsidRPr="00E26172">
        <w:t>(2)</w:t>
      </w:r>
      <w:r>
        <w:t xml:space="preserve">  </w:t>
      </w:r>
      <w:r w:rsidRPr="00E26172">
        <w:t>, alin.</w:t>
      </w:r>
      <w:r>
        <w:t xml:space="preserve"> </w:t>
      </w:r>
      <w:r w:rsidRPr="00E26172">
        <w:t>(4)</w:t>
      </w:r>
      <w:r>
        <w:t xml:space="preserve"> </w:t>
      </w:r>
      <w:r w:rsidRPr="00E26172">
        <w:t>si</w:t>
      </w:r>
      <w:r>
        <w:t xml:space="preserve"> </w:t>
      </w:r>
      <w:r w:rsidRPr="00E26172">
        <w:t>(5) din Legea nr.</w:t>
      </w:r>
      <w:r>
        <w:t xml:space="preserve"> </w:t>
      </w:r>
      <w:r w:rsidRPr="00E26172">
        <w:t>416/2001 privind venitul minim garantat modificată</w:t>
      </w:r>
      <w:r>
        <w:t xml:space="preserve">, </w:t>
      </w:r>
      <w:r w:rsidRPr="00E26172">
        <w:t xml:space="preserve"> precum şi prevederile art. 41</w:t>
      </w:r>
      <w:r>
        <w:t xml:space="preserve">  </w:t>
      </w:r>
      <w:r w:rsidRPr="00E26172">
        <w:t xml:space="preserve"> art.</w:t>
      </w:r>
      <w:r>
        <w:t xml:space="preserve"> </w:t>
      </w:r>
      <w:r w:rsidRPr="00E26172">
        <w:t>42,</w:t>
      </w:r>
      <w:r>
        <w:t xml:space="preserve"> </w:t>
      </w:r>
      <w:r w:rsidRPr="00E26172">
        <w:t xml:space="preserve"> art.43, </w:t>
      </w:r>
      <w:r>
        <w:t xml:space="preserve"> </w:t>
      </w:r>
      <w:r w:rsidRPr="00E26172">
        <w:t>art.44,</w:t>
      </w:r>
      <w:r>
        <w:t xml:space="preserve"> </w:t>
      </w:r>
      <w:r w:rsidRPr="00E26172">
        <w:t xml:space="preserve"> art.45,</w:t>
      </w:r>
      <w:r>
        <w:t xml:space="preserve"> </w:t>
      </w:r>
      <w:r w:rsidRPr="00E26172">
        <w:t xml:space="preserve"> art.</w:t>
      </w:r>
      <w:r>
        <w:t xml:space="preserve"> </w:t>
      </w:r>
      <w:r w:rsidRPr="00E26172">
        <w:t>46, art.47 şi art.</w:t>
      </w:r>
      <w:r>
        <w:t xml:space="preserve"> </w:t>
      </w:r>
      <w:r w:rsidRPr="00E26172">
        <w:t xml:space="preserve">48 din H.G. nr.50/2011 pentru aprobarea Normelor </w:t>
      </w:r>
      <w:r>
        <w:t xml:space="preserve"> </w:t>
      </w:r>
      <w:r w:rsidRPr="00E26172">
        <w:t>metodologice de aplicare a prevederilor Legii nr.416/2001 privind venitul minim garantat, cu modificările si completările ulterioare;</w:t>
      </w:r>
    </w:p>
    <w:p w:rsidR="00AA1215" w:rsidRPr="00E26172" w:rsidRDefault="00AA1215" w:rsidP="00AA1215">
      <w:pPr>
        <w:ind w:firstLine="708"/>
        <w:jc w:val="both"/>
        <w:rPr>
          <w:bCs/>
        </w:rPr>
      </w:pPr>
      <w:r w:rsidRPr="00E26172">
        <w:t xml:space="preserve">Având în vedere prevederile </w:t>
      </w:r>
      <w:r w:rsidRPr="00E26172">
        <w:rPr>
          <w:bCs/>
        </w:rPr>
        <w:t xml:space="preserve">Legii nr.448/2006 </w:t>
      </w:r>
      <w:r>
        <w:rPr>
          <w:bCs/>
        </w:rPr>
        <w:t xml:space="preserve"> </w:t>
      </w:r>
      <w:r w:rsidRPr="00E26172">
        <w:rPr>
          <w:bCs/>
        </w:rPr>
        <w:t>privind</w:t>
      </w:r>
      <w:r>
        <w:rPr>
          <w:bCs/>
        </w:rPr>
        <w:t xml:space="preserve"> </w:t>
      </w:r>
      <w:r w:rsidRPr="00E26172">
        <w:rPr>
          <w:bCs/>
        </w:rPr>
        <w:t xml:space="preserve"> protecţia şi promovarea drepturilor persoanelor cu handicap, republicată şi actualizată;</w:t>
      </w:r>
    </w:p>
    <w:p w:rsidR="00AA1215" w:rsidRPr="00E26172" w:rsidRDefault="00AA1215" w:rsidP="00AA1215">
      <w:pPr>
        <w:tabs>
          <w:tab w:val="left" w:pos="-720"/>
          <w:tab w:val="left" w:pos="0"/>
        </w:tabs>
        <w:jc w:val="both"/>
      </w:pPr>
      <w:r w:rsidRPr="00E26172">
        <w:tab/>
        <w:t xml:space="preserve">Având în vedere prevederile </w:t>
      </w:r>
      <w:proofErr w:type="spellStart"/>
      <w:r w:rsidRPr="00E26172">
        <w:t>art</w:t>
      </w:r>
      <w:proofErr w:type="spellEnd"/>
      <w:r>
        <w:t xml:space="preserve"> </w:t>
      </w:r>
      <w:r w:rsidRPr="00E26172">
        <w:t>.</w:t>
      </w:r>
      <w:r>
        <w:t xml:space="preserve"> </w:t>
      </w:r>
      <w:r w:rsidRPr="00E26172">
        <w:t>9</w:t>
      </w:r>
      <w:r>
        <w:t xml:space="preserve"> </w:t>
      </w:r>
      <w:r w:rsidRPr="00E26172">
        <w:t xml:space="preserve"> art.</w:t>
      </w:r>
      <w:r>
        <w:t xml:space="preserve"> </w:t>
      </w:r>
      <w:r w:rsidRPr="00E26172">
        <w:t>15 alin.</w:t>
      </w:r>
      <w:r>
        <w:t xml:space="preserve"> </w:t>
      </w:r>
      <w:r w:rsidRPr="00E26172">
        <w:t xml:space="preserve"> (3),</w:t>
      </w:r>
      <w:r>
        <w:t xml:space="preserve"> </w:t>
      </w:r>
      <w:r w:rsidRPr="00E26172">
        <w:t xml:space="preserve"> art.</w:t>
      </w:r>
      <w:r>
        <w:t xml:space="preserve"> </w:t>
      </w:r>
      <w:r w:rsidRPr="00E26172">
        <w:t>129</w:t>
      </w:r>
      <w:r>
        <w:t xml:space="preserve"> </w:t>
      </w:r>
      <w:r w:rsidRPr="00E26172">
        <w:t xml:space="preserve"> şi art.132 din Legea nr. 292/2011 asistenţei sociale;</w:t>
      </w:r>
    </w:p>
    <w:p w:rsidR="00AA1215" w:rsidRPr="00E26172" w:rsidRDefault="00AA1215" w:rsidP="00AA1215">
      <w:pPr>
        <w:tabs>
          <w:tab w:val="left" w:pos="-720"/>
          <w:tab w:val="left" w:pos="0"/>
        </w:tabs>
        <w:jc w:val="both"/>
      </w:pPr>
      <w:r w:rsidRPr="00E26172">
        <w:tab/>
        <w:t xml:space="preserve">Având în vedere prevederile art.106 din Legea nr.272/2004 privind </w:t>
      </w:r>
      <w:proofErr w:type="spellStart"/>
      <w:r w:rsidRPr="00E26172">
        <w:t>protectia</w:t>
      </w:r>
      <w:proofErr w:type="spellEnd"/>
      <w:r w:rsidRPr="00E26172">
        <w:t xml:space="preserve"> si promovarea drepturilor copilului, modificată şi completată;</w:t>
      </w:r>
    </w:p>
    <w:p w:rsidR="00AA1215" w:rsidRPr="00E26172" w:rsidRDefault="00AA1215" w:rsidP="00AA1215">
      <w:pPr>
        <w:tabs>
          <w:tab w:val="left" w:pos="-720"/>
          <w:tab w:val="left" w:pos="0"/>
        </w:tabs>
        <w:jc w:val="both"/>
      </w:pPr>
      <w:r w:rsidRPr="00E26172">
        <w:tab/>
        <w:t>Având în vedere prevederile art.7 alin.(3) Legii nr.17/2000 privind asistenţa socială a persoanelor vârstnice, republicată, actualizată;</w:t>
      </w:r>
    </w:p>
    <w:p w:rsidR="00AA1215" w:rsidRPr="00E26172" w:rsidRDefault="00AA1215" w:rsidP="00AA1215">
      <w:pPr>
        <w:tabs>
          <w:tab w:val="left" w:pos="-720"/>
          <w:tab w:val="left" w:pos="0"/>
        </w:tabs>
        <w:jc w:val="both"/>
      </w:pPr>
      <w:r w:rsidRPr="00E26172">
        <w:tab/>
        <w:t>Având în vedere</w:t>
      </w:r>
      <w:r w:rsidRPr="00E26172">
        <w:rPr>
          <w:sz w:val="20"/>
          <w:szCs w:val="20"/>
        </w:rPr>
        <w:t xml:space="preserve"> </w:t>
      </w:r>
      <w:r w:rsidRPr="00E26172">
        <w:t xml:space="preserve">prevederile art. 24 din Legea nr.116/2002 privind prevenirea si combaterea marginalizării social ; </w:t>
      </w:r>
    </w:p>
    <w:p w:rsidR="00AA1215" w:rsidRPr="00E26172" w:rsidRDefault="00AA1215" w:rsidP="00AA1215">
      <w:pPr>
        <w:widowControl w:val="0"/>
        <w:autoSpaceDE w:val="0"/>
        <w:autoSpaceDN w:val="0"/>
        <w:adjustRightInd w:val="0"/>
        <w:ind w:firstLine="708"/>
        <w:jc w:val="both"/>
      </w:pPr>
      <w:r w:rsidRPr="00E26172">
        <w:t xml:space="preserve">Din evidenţele </w:t>
      </w:r>
      <w:r>
        <w:t xml:space="preserve"> compartimentului  de as</w:t>
      </w:r>
      <w:r w:rsidRPr="00E26172">
        <w:t xml:space="preserve">istenţă </w:t>
      </w:r>
      <w:r>
        <w:t xml:space="preserve"> s</w:t>
      </w:r>
      <w:r w:rsidRPr="00E26172">
        <w:t>ocială</w:t>
      </w:r>
      <w:r>
        <w:t xml:space="preserve"> </w:t>
      </w:r>
      <w:r w:rsidRPr="00E26172">
        <w:t xml:space="preserve"> rezultă că în  </w:t>
      </w:r>
      <w:r>
        <w:t xml:space="preserve">comuna Pecineaga </w:t>
      </w:r>
      <w:r w:rsidRPr="00E26172">
        <w:t xml:space="preserve"> din cauza veniturilor nete lunare  mici ale familiilor/persoanelor singure, veniturile provenind în majoritatea cazurilor din </w:t>
      </w:r>
      <w:r w:rsidRPr="00E26172">
        <w:rPr>
          <w:bCs/>
        </w:rPr>
        <w:t>salariul de bază minim brut pe ţară,</w:t>
      </w:r>
      <w:r w:rsidRPr="00E26172">
        <w:t xml:space="preserve"> pensii pentru limită de vârstă, pensii de invaliditate, alocaţii familiale şi ajutoare sociale, membrii familiilor </w:t>
      </w:r>
      <w:r>
        <w:t xml:space="preserve"> se descurca destul de greu cu cheltuielile necesare traiului de zi cu zi.</w:t>
      </w:r>
    </w:p>
    <w:p w:rsidR="00AA1215" w:rsidRDefault="00AA1215" w:rsidP="00AA1215">
      <w:pPr>
        <w:widowControl w:val="0"/>
        <w:autoSpaceDE w:val="0"/>
        <w:autoSpaceDN w:val="0"/>
        <w:adjustRightInd w:val="0"/>
        <w:ind w:firstLine="708"/>
        <w:jc w:val="both"/>
      </w:pPr>
      <w:r w:rsidRPr="00E26172">
        <w:t xml:space="preserve">Ajutorul de urgenţă reprezintă o formă de suplimentare sau de substituire a veniturilor individuale/familiale obţinute din muncă, în vederea asigurării </w:t>
      </w:r>
      <w:r>
        <w:t xml:space="preserve">  unor </w:t>
      </w:r>
      <w:proofErr w:type="spellStart"/>
      <w:r>
        <w:t>conditii</w:t>
      </w:r>
      <w:proofErr w:type="spellEnd"/>
      <w:r>
        <w:t xml:space="preserve"> </w:t>
      </w:r>
      <w:r w:rsidRPr="00E26172">
        <w:t xml:space="preserve">şi o formă de sprijin în scopul </w:t>
      </w:r>
      <w:r>
        <w:t>sprijinirii persoanelor singure sau familiilor , care se afla in nevoie, la un moment dat.</w:t>
      </w:r>
    </w:p>
    <w:p w:rsidR="00AA1215" w:rsidRPr="00E26172" w:rsidRDefault="00AA1215" w:rsidP="00AA1215">
      <w:pPr>
        <w:widowControl w:val="0"/>
        <w:autoSpaceDE w:val="0"/>
        <w:autoSpaceDN w:val="0"/>
        <w:adjustRightInd w:val="0"/>
        <w:ind w:firstLine="708"/>
        <w:jc w:val="both"/>
      </w:pPr>
      <w:r w:rsidRPr="00E26172">
        <w:t>În acest sens ajutoarele de urgenţă se acordă în vederea ameliorării situaţiei socio-economice şi de sănătate a cetăţenilor</w:t>
      </w:r>
      <w:r>
        <w:t xml:space="preserve">  comunei  Pecineaga, atunci </w:t>
      </w:r>
      <w:proofErr w:type="spellStart"/>
      <w:r>
        <w:t>cand</w:t>
      </w:r>
      <w:proofErr w:type="spellEnd"/>
      <w:r>
        <w:t xml:space="preserve"> apar </w:t>
      </w:r>
      <w:proofErr w:type="spellStart"/>
      <w:r>
        <w:t>situatii</w:t>
      </w:r>
      <w:proofErr w:type="spellEnd"/>
      <w:r>
        <w:t xml:space="preserve"> deosebite si persoana sau familia se afla intr-o </w:t>
      </w:r>
      <w:proofErr w:type="spellStart"/>
      <w:r>
        <w:t>situatie</w:t>
      </w:r>
      <w:proofErr w:type="spellEnd"/>
      <w:r>
        <w:t xml:space="preserve"> de nevoie. </w:t>
      </w:r>
      <w:r w:rsidRPr="00E26172">
        <w:t>.</w:t>
      </w:r>
    </w:p>
    <w:p w:rsidR="00AA1215" w:rsidRPr="0026039C" w:rsidRDefault="00AA1215" w:rsidP="00AA1215">
      <w:pPr>
        <w:jc w:val="both"/>
      </w:pPr>
      <w:r w:rsidRPr="00E26172">
        <w:rPr>
          <w:sz w:val="20"/>
          <w:szCs w:val="20"/>
        </w:rPr>
        <w:tab/>
      </w:r>
      <w:r w:rsidRPr="0026039C">
        <w:t xml:space="preserve">Compartimentul de asistenta sociala din </w:t>
      </w:r>
      <w:proofErr w:type="spellStart"/>
      <w:r w:rsidRPr="0026039C">
        <w:t>Primaria</w:t>
      </w:r>
      <w:proofErr w:type="spellEnd"/>
      <w:r w:rsidRPr="0026039C">
        <w:t xml:space="preserve"> Pecineaga </w:t>
      </w:r>
      <w:r w:rsidRPr="00E26172">
        <w:t xml:space="preserve"> avizează favorabil proiectul de hotărâre privind reglementarea</w:t>
      </w:r>
      <w:r>
        <w:t xml:space="preserve"> </w:t>
      </w:r>
      <w:r w:rsidRPr="00E26172">
        <w:t xml:space="preserve"> acordării ajutoarelor de urgenţă şi ajutoarelor de înmormântare apreciind ca proiectul de hotărâre îndeplineşte condiţiile</w:t>
      </w:r>
      <w:r>
        <w:t xml:space="preserve"> prin care  locuitorii comunei </w:t>
      </w:r>
      <w:proofErr w:type="spellStart"/>
      <w:r>
        <w:t>aflati</w:t>
      </w:r>
      <w:proofErr w:type="spellEnd"/>
      <w:r>
        <w:t xml:space="preserve"> intr-o </w:t>
      </w:r>
      <w:proofErr w:type="spellStart"/>
      <w:r>
        <w:t>situatie</w:t>
      </w:r>
      <w:proofErr w:type="spellEnd"/>
      <w:r>
        <w:t xml:space="preserve"> deosebita pot fi </w:t>
      </w:r>
      <w:proofErr w:type="spellStart"/>
      <w:r>
        <w:t>ajutati</w:t>
      </w:r>
      <w:proofErr w:type="spellEnd"/>
      <w:r>
        <w:t xml:space="preserve"> .</w:t>
      </w:r>
      <w:r w:rsidRPr="0026039C">
        <w:t xml:space="preserve"> </w:t>
      </w:r>
    </w:p>
    <w:p w:rsidR="00AA1215" w:rsidRPr="0026039C" w:rsidRDefault="00AA1215" w:rsidP="00AA1215">
      <w:pPr>
        <w:tabs>
          <w:tab w:val="left" w:pos="0"/>
          <w:tab w:val="left" w:pos="142"/>
        </w:tabs>
        <w:spacing w:before="100" w:beforeAutospacing="1" w:after="100" w:afterAutospacing="1"/>
        <w:contextualSpacing/>
        <w:jc w:val="both"/>
      </w:pPr>
    </w:p>
    <w:p w:rsidR="00AA1215" w:rsidRDefault="00AA1215" w:rsidP="00AA1215">
      <w:pPr>
        <w:tabs>
          <w:tab w:val="left" w:pos="0"/>
          <w:tab w:val="left" w:pos="142"/>
        </w:tabs>
        <w:spacing w:before="100" w:beforeAutospacing="1" w:after="100" w:afterAutospacing="1"/>
        <w:contextualSpacing/>
        <w:jc w:val="both"/>
        <w:rPr>
          <w:sz w:val="20"/>
          <w:szCs w:val="20"/>
        </w:rPr>
      </w:pPr>
      <w:r w:rsidRPr="00E26172">
        <w:rPr>
          <w:sz w:val="20"/>
          <w:szCs w:val="20"/>
        </w:rPr>
        <w:t xml:space="preserve">  </w:t>
      </w:r>
    </w:p>
    <w:p w:rsidR="00AA1215" w:rsidRDefault="00AA1215" w:rsidP="00AA1215">
      <w:pPr>
        <w:tabs>
          <w:tab w:val="left" w:pos="0"/>
          <w:tab w:val="left" w:pos="142"/>
        </w:tabs>
        <w:spacing w:before="100" w:beforeAutospacing="1" w:after="100" w:afterAutospacing="1"/>
        <w:contextualSpacing/>
        <w:jc w:val="both"/>
        <w:rPr>
          <w:sz w:val="20"/>
          <w:szCs w:val="20"/>
        </w:rPr>
      </w:pPr>
    </w:p>
    <w:p w:rsidR="00AA1215" w:rsidRDefault="00AA1215" w:rsidP="00AA1215">
      <w:pPr>
        <w:tabs>
          <w:tab w:val="left" w:pos="0"/>
          <w:tab w:val="left" w:pos="142"/>
        </w:tabs>
        <w:spacing w:before="100" w:beforeAutospacing="1" w:after="100" w:afterAutospacing="1"/>
        <w:contextualSpacing/>
        <w:jc w:val="both"/>
      </w:pPr>
      <w:proofErr w:type="spellStart"/>
      <w:r w:rsidRPr="0026039C">
        <w:t>Intocmit</w:t>
      </w:r>
      <w:proofErr w:type="spellEnd"/>
      <w:r w:rsidRPr="0026039C">
        <w:t>,</w:t>
      </w:r>
    </w:p>
    <w:p w:rsidR="00AA1215" w:rsidRPr="0026039C" w:rsidRDefault="00AA1215" w:rsidP="00AA1215">
      <w:pPr>
        <w:tabs>
          <w:tab w:val="left" w:pos="0"/>
          <w:tab w:val="left" w:pos="142"/>
        </w:tabs>
        <w:spacing w:before="100" w:beforeAutospacing="1" w:after="100" w:afterAutospacing="1"/>
        <w:contextualSpacing/>
        <w:jc w:val="both"/>
      </w:pPr>
      <w:r>
        <w:t>Inspector</w:t>
      </w:r>
    </w:p>
    <w:p w:rsidR="00AA1215" w:rsidRPr="00E26172" w:rsidRDefault="00AA1215" w:rsidP="00AA1215">
      <w:pPr>
        <w:tabs>
          <w:tab w:val="left" w:pos="0"/>
          <w:tab w:val="left" w:pos="142"/>
        </w:tabs>
        <w:spacing w:before="100" w:beforeAutospacing="1" w:after="100" w:afterAutospacing="1"/>
        <w:contextualSpacing/>
        <w:jc w:val="both"/>
        <w:rPr>
          <w:b/>
        </w:rPr>
      </w:pPr>
      <w:r>
        <w:t>IORDACHE Magdalena-Florentina</w:t>
      </w:r>
    </w:p>
    <w:p w:rsidR="00515937" w:rsidRDefault="00515937">
      <w:pPr>
        <w:ind w:left="1440" w:firstLine="720"/>
        <w:rPr>
          <w:rFonts w:ascii="Arial" w:hAnsi="Arial" w:cs="Arial"/>
          <w:color w:val="000000"/>
          <w:sz w:val="28"/>
          <w:szCs w:val="28"/>
        </w:rPr>
      </w:pPr>
    </w:p>
    <w:p w:rsidR="00515937" w:rsidRDefault="00515937">
      <w:pPr>
        <w:ind w:left="1440" w:firstLine="720"/>
        <w:rPr>
          <w:rFonts w:ascii="Arial" w:hAnsi="Arial" w:cs="Arial"/>
          <w:color w:val="000000"/>
          <w:sz w:val="28"/>
          <w:szCs w:val="28"/>
        </w:rPr>
      </w:pPr>
    </w:p>
    <w:p w:rsidR="006E14B9" w:rsidRDefault="006E14B9" w:rsidP="0084096B">
      <w:pPr>
        <w:rPr>
          <w:rFonts w:ascii="Arial" w:hAnsi="Arial" w:cs="Arial"/>
          <w:color w:val="000000"/>
          <w:sz w:val="28"/>
          <w:szCs w:val="28"/>
        </w:rPr>
      </w:pPr>
    </w:p>
    <w:p w:rsidR="00ED399D" w:rsidRDefault="00ED399D">
      <w:pPr>
        <w:ind w:left="1440" w:firstLine="720"/>
        <w:rPr>
          <w:rFonts w:ascii="Arial" w:hAnsi="Arial" w:cs="Arial"/>
          <w:color w:val="000000"/>
          <w:sz w:val="28"/>
          <w:szCs w:val="28"/>
        </w:rPr>
      </w:pPr>
    </w:p>
    <w:p w:rsidR="00D95672" w:rsidRDefault="00D95672">
      <w:pPr>
        <w:ind w:left="1440" w:firstLine="720"/>
        <w:rPr>
          <w:rFonts w:ascii="Arial" w:hAnsi="Arial" w:cs="Arial"/>
          <w:color w:val="000000"/>
          <w:sz w:val="28"/>
          <w:szCs w:val="28"/>
        </w:rPr>
      </w:pPr>
    </w:p>
    <w:p w:rsidR="00ED399D" w:rsidRDefault="00135D9D">
      <w:pPr>
        <w:pStyle w:val="Listparagraf"/>
        <w:spacing w:line="259" w:lineRule="auto"/>
        <w:ind w:left="360"/>
        <w:contextualSpacing/>
        <w:jc w:val="both"/>
        <w:rPr>
          <w:rFonts w:ascii="Arial" w:hAnsi="Arial" w:cs="Arial"/>
          <w:color w:val="000000"/>
        </w:rPr>
      </w:pPr>
      <w:r>
        <w:rPr>
          <w:rFonts w:ascii="Arial" w:hAnsi="Arial" w:cs="Arial"/>
          <w:color w:val="000000"/>
        </w:rPr>
        <w:t>JUDETUL  CONSTANTA</w:t>
      </w:r>
    </w:p>
    <w:p w:rsidR="00ED399D" w:rsidRDefault="00135D9D">
      <w:pPr>
        <w:pStyle w:val="Listparagraf"/>
        <w:spacing w:line="259" w:lineRule="auto"/>
        <w:ind w:left="360"/>
        <w:contextualSpacing/>
        <w:jc w:val="both"/>
        <w:rPr>
          <w:rFonts w:ascii="Arial" w:hAnsi="Arial" w:cs="Arial"/>
          <w:color w:val="000000"/>
        </w:rPr>
      </w:pPr>
      <w:r>
        <w:rPr>
          <w:rFonts w:ascii="Arial" w:hAnsi="Arial" w:cs="Arial"/>
          <w:color w:val="000000"/>
        </w:rPr>
        <w:t xml:space="preserve">CONSILIUL  LOCAL  PECINEAGA </w:t>
      </w:r>
    </w:p>
    <w:p w:rsidR="00ED399D" w:rsidRDefault="00135D9D">
      <w:pPr>
        <w:pStyle w:val="Listparagraf"/>
        <w:spacing w:line="259" w:lineRule="auto"/>
        <w:ind w:left="360"/>
        <w:contextualSpacing/>
        <w:jc w:val="both"/>
        <w:rPr>
          <w:rFonts w:ascii="Arial" w:hAnsi="Arial" w:cs="Arial"/>
          <w:color w:val="000000"/>
        </w:rPr>
      </w:pPr>
      <w:r>
        <w:rPr>
          <w:rFonts w:ascii="Arial" w:hAnsi="Arial" w:cs="Arial"/>
          <w:color w:val="000000"/>
        </w:rPr>
        <w:t>SECRETAR</w:t>
      </w:r>
    </w:p>
    <w:p w:rsidR="00ED399D" w:rsidRDefault="00D95672">
      <w:pPr>
        <w:pStyle w:val="Listparagraf"/>
        <w:spacing w:line="259" w:lineRule="auto"/>
        <w:ind w:left="360"/>
        <w:contextualSpacing/>
        <w:jc w:val="both"/>
        <w:rPr>
          <w:rFonts w:ascii="Arial" w:hAnsi="Arial" w:cs="Arial"/>
          <w:color w:val="000000"/>
        </w:rPr>
      </w:pPr>
      <w:r>
        <w:rPr>
          <w:rFonts w:ascii="Arial" w:hAnsi="Arial" w:cs="Arial"/>
          <w:color w:val="000000"/>
        </w:rPr>
        <w:t>Nr. 11154</w:t>
      </w:r>
      <w:r w:rsidR="00F65B99">
        <w:rPr>
          <w:rFonts w:ascii="Arial" w:hAnsi="Arial" w:cs="Arial"/>
          <w:color w:val="000000"/>
        </w:rPr>
        <w:t xml:space="preserve"> / 3 / </w:t>
      </w:r>
      <w:r>
        <w:rPr>
          <w:rFonts w:ascii="Arial" w:hAnsi="Arial" w:cs="Arial"/>
          <w:color w:val="000000"/>
        </w:rPr>
        <w:t>23</w:t>
      </w:r>
      <w:r w:rsidR="00002B11">
        <w:rPr>
          <w:rFonts w:ascii="Arial" w:hAnsi="Arial" w:cs="Arial"/>
          <w:color w:val="000000"/>
        </w:rPr>
        <w:t>.09</w:t>
      </w:r>
      <w:r w:rsidR="005A4450">
        <w:rPr>
          <w:rFonts w:ascii="Arial" w:hAnsi="Arial" w:cs="Arial"/>
          <w:color w:val="000000"/>
        </w:rPr>
        <w:t>.2024</w:t>
      </w:r>
    </w:p>
    <w:p w:rsidR="00ED399D" w:rsidRDefault="00ED399D">
      <w:pPr>
        <w:pStyle w:val="Listparagraf"/>
        <w:spacing w:line="259" w:lineRule="auto"/>
        <w:ind w:left="360"/>
        <w:contextualSpacing/>
        <w:jc w:val="both"/>
        <w:rPr>
          <w:rFonts w:ascii="Arial" w:hAnsi="Arial" w:cs="Arial"/>
          <w:color w:val="000000"/>
        </w:rPr>
      </w:pPr>
    </w:p>
    <w:p w:rsidR="00ED399D" w:rsidRDefault="00ED399D">
      <w:pPr>
        <w:pStyle w:val="Listparagraf"/>
        <w:spacing w:line="259" w:lineRule="auto"/>
        <w:ind w:left="360"/>
        <w:contextualSpacing/>
        <w:jc w:val="both"/>
        <w:rPr>
          <w:rFonts w:ascii="Arial" w:hAnsi="Arial" w:cs="Arial"/>
          <w:color w:val="000000"/>
        </w:rPr>
      </w:pPr>
    </w:p>
    <w:p w:rsidR="00ED399D" w:rsidRDefault="00ED399D">
      <w:pPr>
        <w:pStyle w:val="Listparagraf"/>
        <w:spacing w:line="259" w:lineRule="auto"/>
        <w:ind w:left="360"/>
        <w:contextualSpacing/>
        <w:jc w:val="both"/>
        <w:rPr>
          <w:rFonts w:ascii="Arial" w:hAnsi="Arial" w:cs="Arial"/>
          <w:color w:val="000000"/>
        </w:rPr>
      </w:pPr>
    </w:p>
    <w:p w:rsidR="00ED399D" w:rsidRDefault="00ED399D">
      <w:pPr>
        <w:pStyle w:val="Listparagraf"/>
        <w:spacing w:line="259" w:lineRule="auto"/>
        <w:ind w:left="360"/>
        <w:contextualSpacing/>
        <w:jc w:val="both"/>
        <w:rPr>
          <w:rFonts w:ascii="Arial" w:hAnsi="Arial" w:cs="Arial"/>
          <w:color w:val="000000"/>
        </w:rPr>
      </w:pPr>
    </w:p>
    <w:p w:rsidR="00ED399D" w:rsidRDefault="00ED399D">
      <w:pPr>
        <w:pStyle w:val="Listparagraf"/>
        <w:spacing w:line="259" w:lineRule="auto"/>
        <w:ind w:left="360"/>
        <w:contextualSpacing/>
        <w:jc w:val="both"/>
        <w:rPr>
          <w:rFonts w:ascii="Arial" w:hAnsi="Arial" w:cs="Arial"/>
          <w:color w:val="000000"/>
        </w:rPr>
      </w:pPr>
    </w:p>
    <w:p w:rsidR="00CD1DC4" w:rsidRPr="00CD1DC4" w:rsidRDefault="00135D9D" w:rsidP="00CD1DC4">
      <w:pPr>
        <w:pStyle w:val="Listparagraf"/>
        <w:spacing w:line="259" w:lineRule="auto"/>
        <w:ind w:left="360"/>
        <w:contextualSpacing/>
        <w:jc w:val="center"/>
        <w:rPr>
          <w:rFonts w:ascii="Arial" w:hAnsi="Arial" w:cs="Arial"/>
          <w:color w:val="000000"/>
        </w:rPr>
      </w:pPr>
      <w:r>
        <w:rPr>
          <w:rFonts w:ascii="Arial" w:hAnsi="Arial" w:cs="Arial"/>
          <w:color w:val="000000"/>
        </w:rPr>
        <w:t>Aviz de legalitate</w:t>
      </w:r>
    </w:p>
    <w:p w:rsidR="00D95672" w:rsidRDefault="00D95672" w:rsidP="00D95672">
      <w:pPr>
        <w:ind w:left="1440" w:firstLine="720"/>
        <w:jc w:val="center"/>
        <w:rPr>
          <w:b/>
          <w:color w:val="000000"/>
        </w:rPr>
      </w:pPr>
      <w:r w:rsidRPr="00E26172">
        <w:rPr>
          <w:b/>
          <w:lang w:val="pt-BR"/>
        </w:rPr>
        <w:t xml:space="preserve">privind reglementarea acordării ajutoarelor de urgenţă şi ajutoarelor de </w:t>
      </w:r>
      <w:r w:rsidRPr="00E26172">
        <w:rPr>
          <w:b/>
        </w:rPr>
        <w:t>înmormântare</w:t>
      </w:r>
    </w:p>
    <w:p w:rsidR="00CD1DC4" w:rsidRDefault="00CD1DC4">
      <w:pPr>
        <w:pStyle w:val="Listparagraf"/>
        <w:spacing w:line="259" w:lineRule="auto"/>
        <w:ind w:left="360"/>
        <w:contextualSpacing/>
        <w:jc w:val="center"/>
        <w:rPr>
          <w:rFonts w:ascii="Arial" w:hAnsi="Arial" w:cs="Arial"/>
          <w:color w:val="000000"/>
        </w:rPr>
      </w:pPr>
    </w:p>
    <w:p w:rsidR="00ED399D" w:rsidRDefault="00ED399D">
      <w:pPr>
        <w:pStyle w:val="Listparagraf"/>
        <w:spacing w:line="259" w:lineRule="auto"/>
        <w:ind w:left="360"/>
        <w:contextualSpacing/>
        <w:jc w:val="both"/>
        <w:rPr>
          <w:rFonts w:ascii="Arial" w:hAnsi="Arial" w:cs="Arial"/>
          <w:color w:val="000000"/>
        </w:rPr>
      </w:pPr>
    </w:p>
    <w:p w:rsidR="002A385E" w:rsidRPr="002A385E" w:rsidRDefault="00E23C62" w:rsidP="002A385E">
      <w:pPr>
        <w:jc w:val="both"/>
        <w:rPr>
          <w:b/>
          <w:i/>
          <w:sz w:val="28"/>
          <w:szCs w:val="28"/>
        </w:rPr>
      </w:pPr>
      <w:r>
        <w:rPr>
          <w:rFonts w:ascii="Arial" w:hAnsi="Arial" w:cs="Arial"/>
          <w:color w:val="000000"/>
        </w:rPr>
        <w:tab/>
        <w:t xml:space="preserve">   </w:t>
      </w:r>
      <w:r w:rsidRPr="002A385E">
        <w:rPr>
          <w:color w:val="000000"/>
        </w:rPr>
        <w:t>Balaban Mihai</w:t>
      </w:r>
      <w:r w:rsidR="00135D9D" w:rsidRPr="002A385E">
        <w:rPr>
          <w:color w:val="000000"/>
        </w:rPr>
        <w:t xml:space="preserve"> , secretarul general al Comunei Pecineaga , analizând proiectul de hotărâre privind</w:t>
      </w:r>
      <w:r w:rsidR="002A385E" w:rsidRPr="002A385E">
        <w:rPr>
          <w:b/>
          <w:color w:val="000000"/>
          <w:sz w:val="28"/>
          <w:szCs w:val="28"/>
        </w:rPr>
        <w:t xml:space="preserve"> </w:t>
      </w:r>
      <w:proofErr w:type="spellStart"/>
      <w:r w:rsidR="002A385E" w:rsidRPr="002A385E">
        <w:rPr>
          <w:color w:val="000000"/>
        </w:rPr>
        <w:t>privind</w:t>
      </w:r>
      <w:proofErr w:type="spellEnd"/>
      <w:r w:rsidR="002A385E" w:rsidRPr="002A385E">
        <w:rPr>
          <w:color w:val="000000"/>
        </w:rPr>
        <w:t xml:space="preserve">   rectificarea bugetul local de venituri și cheltuieli al  Comunei  Pecineaga, județul Constanța pentru anul 202</w:t>
      </w:r>
      <w:r w:rsidR="00364695">
        <w:rPr>
          <w:color w:val="000000"/>
        </w:rPr>
        <w:t>4</w:t>
      </w:r>
    </w:p>
    <w:p w:rsidR="00ED399D" w:rsidRPr="002A385E" w:rsidRDefault="00135D9D">
      <w:pPr>
        <w:pStyle w:val="Listparagraf"/>
        <w:spacing w:line="259" w:lineRule="auto"/>
        <w:ind w:left="360"/>
        <w:contextualSpacing/>
        <w:jc w:val="both"/>
        <w:rPr>
          <w:color w:val="000000"/>
        </w:rPr>
      </w:pPr>
      <w:r w:rsidRPr="002A385E">
        <w:rPr>
          <w:color w:val="000000"/>
        </w:rPr>
        <w:t xml:space="preserve">, inițiat de domnul primar Stan Niculae ,  însoțit de materialele procedurale , am constatat că acesta întrunește condițiile de legalitate, în conformitate cu prevederile : </w:t>
      </w:r>
    </w:p>
    <w:p w:rsidR="00D95672" w:rsidRPr="00E26172" w:rsidRDefault="00D95672" w:rsidP="00D95672">
      <w:pPr>
        <w:tabs>
          <w:tab w:val="left" w:pos="-720"/>
          <w:tab w:val="left" w:pos="0"/>
        </w:tabs>
        <w:ind w:left="90"/>
        <w:jc w:val="both"/>
      </w:pPr>
      <w:r w:rsidRPr="00E26172">
        <w:t>- prevederile</w:t>
      </w:r>
      <w:r>
        <w:t xml:space="preserve"> </w:t>
      </w:r>
      <w:r w:rsidRPr="00E26172">
        <w:t xml:space="preserve"> art.</w:t>
      </w:r>
      <w:r>
        <w:t xml:space="preserve"> </w:t>
      </w:r>
      <w:r w:rsidRPr="00E26172">
        <w:t>28</w:t>
      </w:r>
      <w:r>
        <w:t xml:space="preserve"> </w:t>
      </w:r>
      <w:r w:rsidRPr="00E26172">
        <w:t>alin.</w:t>
      </w:r>
      <w:r>
        <w:t xml:space="preserve"> (2) </w:t>
      </w:r>
      <w:r w:rsidRPr="00E26172">
        <w:t xml:space="preserve"> alin.</w:t>
      </w:r>
      <w:r>
        <w:t xml:space="preserve"> </w:t>
      </w:r>
      <w:r w:rsidRPr="00E26172">
        <w:t>(4)</w:t>
      </w:r>
      <w:r>
        <w:t xml:space="preserve"> </w:t>
      </w:r>
      <w:r w:rsidRPr="00E26172">
        <w:t>şi</w:t>
      </w:r>
      <w:r>
        <w:t xml:space="preserve"> </w:t>
      </w:r>
      <w:r w:rsidRPr="00E26172">
        <w:t>(5) din Legea nr.416</w:t>
      </w:r>
      <w:r>
        <w:t xml:space="preserve"> </w:t>
      </w:r>
      <w:r w:rsidRPr="00E26172">
        <w:t>/2001 privind venitul minim garantat modificată;</w:t>
      </w:r>
    </w:p>
    <w:p w:rsidR="00D95672" w:rsidRPr="00E26172" w:rsidRDefault="00D95672" w:rsidP="00D95672">
      <w:pPr>
        <w:tabs>
          <w:tab w:val="left" w:pos="-720"/>
          <w:tab w:val="left" w:pos="0"/>
        </w:tabs>
        <w:ind w:left="90"/>
        <w:jc w:val="both"/>
      </w:pPr>
      <w:r w:rsidRPr="00E26172">
        <w:rPr>
          <w:lang w:val="en-US"/>
        </w:rPr>
        <w:t xml:space="preserve">- </w:t>
      </w:r>
      <w:proofErr w:type="gramStart"/>
      <w:r w:rsidRPr="00E26172">
        <w:rPr>
          <w:lang w:val="en-US"/>
        </w:rPr>
        <w:t>p</w:t>
      </w:r>
      <w:r w:rsidRPr="00E26172">
        <w:t>revederile</w:t>
      </w:r>
      <w:proofErr w:type="gramEnd"/>
      <w:r w:rsidRPr="00E26172">
        <w:t xml:space="preserve"> art.</w:t>
      </w:r>
      <w:r>
        <w:t xml:space="preserve"> </w:t>
      </w:r>
      <w:r w:rsidRPr="00E26172">
        <w:t>9, art.</w:t>
      </w:r>
      <w:r>
        <w:t xml:space="preserve"> </w:t>
      </w:r>
      <w:r w:rsidRPr="00E26172">
        <w:t>15 alin. (3), art.129 şi art.</w:t>
      </w:r>
      <w:r>
        <w:t xml:space="preserve"> </w:t>
      </w:r>
      <w:r w:rsidRPr="00E26172">
        <w:t>132 din Legea nr. 292/2011 asistenţei sociale;</w:t>
      </w:r>
    </w:p>
    <w:p w:rsidR="00D95672" w:rsidRPr="00E26172" w:rsidRDefault="00D95672" w:rsidP="00D95672">
      <w:pPr>
        <w:tabs>
          <w:tab w:val="left" w:pos="-720"/>
          <w:tab w:val="left" w:pos="0"/>
        </w:tabs>
        <w:ind w:left="90"/>
        <w:jc w:val="both"/>
        <w:rPr>
          <w:lang w:val="it-IT"/>
        </w:rPr>
      </w:pPr>
      <w:r w:rsidRPr="00E26172">
        <w:t xml:space="preserve">- </w:t>
      </w:r>
      <w:r w:rsidRPr="00E26172">
        <w:rPr>
          <w:lang w:val="it-IT"/>
        </w:rPr>
        <w:t xml:space="preserve">prevederile art. </w:t>
      </w:r>
      <w:r>
        <w:rPr>
          <w:lang w:val="it-IT"/>
        </w:rPr>
        <w:t xml:space="preserve"> </w:t>
      </w:r>
      <w:r w:rsidRPr="00E26172">
        <w:rPr>
          <w:lang w:val="it-IT"/>
        </w:rPr>
        <w:t>106 din Legea nr.</w:t>
      </w:r>
      <w:r>
        <w:rPr>
          <w:lang w:val="it-IT"/>
        </w:rPr>
        <w:t xml:space="preserve"> </w:t>
      </w:r>
      <w:r w:rsidRPr="00E26172">
        <w:rPr>
          <w:lang w:val="it-IT"/>
        </w:rPr>
        <w:t>272/2004</w:t>
      </w:r>
      <w:r>
        <w:rPr>
          <w:lang w:val="it-IT"/>
        </w:rPr>
        <w:t xml:space="preserve"> </w:t>
      </w:r>
      <w:r w:rsidRPr="00E26172">
        <w:rPr>
          <w:lang w:val="it-IT"/>
        </w:rPr>
        <w:t xml:space="preserve"> privind</w:t>
      </w:r>
      <w:r>
        <w:rPr>
          <w:lang w:val="it-IT"/>
        </w:rPr>
        <w:t xml:space="preserve"> </w:t>
      </w:r>
      <w:r w:rsidRPr="00E26172">
        <w:rPr>
          <w:lang w:val="it-IT"/>
        </w:rPr>
        <w:t xml:space="preserve"> protecţia si promovarea drepturilor copilului, modificată şi completată;</w:t>
      </w:r>
    </w:p>
    <w:p w:rsidR="00D95672" w:rsidRPr="00E26172" w:rsidRDefault="00D95672" w:rsidP="00D95672">
      <w:pPr>
        <w:tabs>
          <w:tab w:val="left" w:pos="-720"/>
          <w:tab w:val="left" w:pos="0"/>
        </w:tabs>
        <w:ind w:left="90"/>
        <w:jc w:val="both"/>
      </w:pPr>
      <w:r w:rsidRPr="00E26172">
        <w:rPr>
          <w:lang w:val="it-IT"/>
        </w:rPr>
        <w:t xml:space="preserve">- </w:t>
      </w:r>
      <w:r w:rsidRPr="00E26172">
        <w:t>prevederile art. 7 alin.</w:t>
      </w:r>
      <w:r>
        <w:t xml:space="preserve"> </w:t>
      </w:r>
      <w:r w:rsidRPr="00E26172">
        <w:t>(3) din Legea nr.</w:t>
      </w:r>
      <w:r>
        <w:t xml:space="preserve"> </w:t>
      </w:r>
      <w:r w:rsidRPr="00E26172">
        <w:t>17/2000</w:t>
      </w:r>
      <w:r>
        <w:t xml:space="preserve"> </w:t>
      </w:r>
      <w:r w:rsidRPr="00E26172">
        <w:t xml:space="preserve"> privind asistenţa socială a persoanelor vârstnice, republicată, modificată şi completată ulterior;</w:t>
      </w:r>
    </w:p>
    <w:p w:rsidR="00ED399D" w:rsidRDefault="00D95672" w:rsidP="00D95672">
      <w:pPr>
        <w:pStyle w:val="Listparagraf"/>
        <w:spacing w:line="259" w:lineRule="auto"/>
        <w:ind w:left="360"/>
        <w:contextualSpacing/>
        <w:jc w:val="both"/>
        <w:rPr>
          <w:rFonts w:ascii="Arial" w:hAnsi="Arial" w:cs="Arial"/>
          <w:color w:val="000000"/>
        </w:rPr>
      </w:pPr>
      <w:r w:rsidRPr="00E26172">
        <w:t>- prevederile art.</w:t>
      </w:r>
      <w:r>
        <w:t xml:space="preserve"> </w:t>
      </w:r>
      <w:r w:rsidRPr="00E26172">
        <w:t xml:space="preserve"> 24 din</w:t>
      </w:r>
      <w:r>
        <w:t xml:space="preserve"> </w:t>
      </w:r>
      <w:r w:rsidRPr="00E26172">
        <w:t xml:space="preserve"> Legea nr.</w:t>
      </w:r>
      <w:r>
        <w:t xml:space="preserve"> </w:t>
      </w:r>
      <w:r w:rsidRPr="00E26172">
        <w:t>116/2002</w:t>
      </w:r>
      <w:r>
        <w:t xml:space="preserve"> </w:t>
      </w:r>
      <w:r w:rsidRPr="00E26172">
        <w:t xml:space="preserve"> privind prevenirea si combaterea marginalizării social</w:t>
      </w:r>
      <w:r>
        <w:t>e</w:t>
      </w:r>
      <w:r w:rsidRPr="00E26172">
        <w:t xml:space="preserve"> ;</w:t>
      </w:r>
    </w:p>
    <w:p w:rsidR="00ED399D" w:rsidRDefault="00135D9D">
      <w:pPr>
        <w:pStyle w:val="Listparagraf"/>
        <w:spacing w:line="259" w:lineRule="auto"/>
        <w:ind w:left="360" w:firstLine="360"/>
        <w:contextualSpacing/>
        <w:jc w:val="both"/>
        <w:rPr>
          <w:rFonts w:ascii="Arial" w:hAnsi="Arial" w:cs="Arial"/>
          <w:color w:val="000000"/>
        </w:rPr>
      </w:pPr>
      <w:r>
        <w:rPr>
          <w:rFonts w:ascii="Arial" w:hAnsi="Arial" w:cs="Arial"/>
          <w:color w:val="000000"/>
        </w:rPr>
        <w:t xml:space="preserve">În baza  art. 243 alin. (1) lit. a) din OUG nr. 57/2019 privind Codul administrativ </w:t>
      </w:r>
    </w:p>
    <w:p w:rsidR="00ED399D" w:rsidRDefault="00ED399D">
      <w:pPr>
        <w:pStyle w:val="Listparagraf"/>
        <w:spacing w:line="259" w:lineRule="auto"/>
        <w:ind w:left="360"/>
        <w:contextualSpacing/>
        <w:jc w:val="both"/>
        <w:rPr>
          <w:rFonts w:ascii="Arial" w:hAnsi="Arial" w:cs="Arial"/>
          <w:color w:val="000000"/>
        </w:rPr>
      </w:pPr>
    </w:p>
    <w:p w:rsidR="00ED399D" w:rsidRDefault="00135D9D">
      <w:pPr>
        <w:pStyle w:val="Listparagraf"/>
        <w:numPr>
          <w:ilvl w:val="0"/>
          <w:numId w:val="1"/>
        </w:numPr>
        <w:spacing w:line="259" w:lineRule="auto"/>
        <w:ind w:hanging="11"/>
        <w:contextualSpacing/>
        <w:jc w:val="both"/>
        <w:rPr>
          <w:rFonts w:ascii="Arial" w:hAnsi="Arial" w:cs="Arial"/>
          <w:color w:val="000000"/>
        </w:rPr>
      </w:pPr>
      <w:r>
        <w:rPr>
          <w:rFonts w:ascii="Arial" w:hAnsi="Arial" w:cs="Arial"/>
          <w:i/>
          <w:color w:val="000000"/>
        </w:rPr>
        <w:t>avizez favorabil proiectul de hotărâre</w:t>
      </w:r>
      <w:r>
        <w:rPr>
          <w:rFonts w:ascii="Arial" w:hAnsi="Arial" w:cs="Arial"/>
          <w:color w:val="000000"/>
        </w:rPr>
        <w:t xml:space="preserve"> .</w:t>
      </w:r>
    </w:p>
    <w:p w:rsidR="00ED399D" w:rsidRDefault="00ED399D">
      <w:pPr>
        <w:pStyle w:val="Listparagraf"/>
        <w:spacing w:line="259" w:lineRule="auto"/>
        <w:ind w:left="1134"/>
        <w:contextualSpacing/>
        <w:jc w:val="both"/>
        <w:rPr>
          <w:rFonts w:ascii="Arial" w:hAnsi="Arial" w:cs="Arial"/>
          <w:color w:val="000000"/>
        </w:rPr>
      </w:pPr>
    </w:p>
    <w:p w:rsidR="00ED399D" w:rsidRDefault="00ED399D">
      <w:pPr>
        <w:pStyle w:val="Listparagraf"/>
        <w:spacing w:line="259" w:lineRule="auto"/>
        <w:ind w:left="360"/>
        <w:contextualSpacing/>
        <w:jc w:val="both"/>
        <w:rPr>
          <w:rFonts w:ascii="Arial" w:hAnsi="Arial" w:cs="Arial"/>
          <w:color w:val="000000"/>
        </w:rPr>
      </w:pPr>
    </w:p>
    <w:p w:rsidR="00ED399D" w:rsidRDefault="00ED399D">
      <w:pPr>
        <w:pStyle w:val="Listparagraf"/>
        <w:spacing w:line="259" w:lineRule="auto"/>
        <w:ind w:left="360"/>
        <w:contextualSpacing/>
        <w:jc w:val="both"/>
        <w:rPr>
          <w:rFonts w:ascii="Arial" w:hAnsi="Arial" w:cs="Arial"/>
          <w:color w:val="000000"/>
        </w:rPr>
      </w:pPr>
    </w:p>
    <w:p w:rsidR="00ED399D" w:rsidRDefault="00135D9D">
      <w:pPr>
        <w:pStyle w:val="Listparagraf"/>
        <w:spacing w:line="259" w:lineRule="auto"/>
        <w:ind w:left="360"/>
        <w:contextualSpacing/>
        <w:jc w:val="both"/>
        <w:rPr>
          <w:rFonts w:ascii="Arial" w:hAnsi="Arial" w:cs="Arial"/>
          <w:color w:val="000000"/>
        </w:rPr>
      </w:pPr>
      <w:r>
        <w:rPr>
          <w:rFonts w:ascii="Arial" w:hAnsi="Arial" w:cs="Arial"/>
          <w:color w:val="000000"/>
        </w:rPr>
        <w:tab/>
        <w:t xml:space="preserve">Pentru  adoptarea  acestui proiect de hotărâre  cu majoritate absolută, potrivit art. 139 alin (3) </w:t>
      </w:r>
      <w:proofErr w:type="spellStart"/>
      <w:r>
        <w:rPr>
          <w:rFonts w:ascii="Arial" w:hAnsi="Arial" w:cs="Arial"/>
          <w:color w:val="000000"/>
        </w:rPr>
        <w:t>lit</w:t>
      </w:r>
      <w:proofErr w:type="spellEnd"/>
      <w:r>
        <w:rPr>
          <w:rFonts w:ascii="Arial" w:hAnsi="Arial" w:cs="Arial"/>
          <w:color w:val="000000"/>
        </w:rPr>
        <w:t xml:space="preserve"> «  a »și art. 5 </w:t>
      </w:r>
      <w:proofErr w:type="spellStart"/>
      <w:r>
        <w:rPr>
          <w:rFonts w:ascii="Arial" w:hAnsi="Arial" w:cs="Arial"/>
          <w:color w:val="000000"/>
        </w:rPr>
        <w:t>lit.cc</w:t>
      </w:r>
      <w:proofErr w:type="spellEnd"/>
      <w:r>
        <w:rPr>
          <w:rFonts w:ascii="Arial" w:hAnsi="Arial" w:cs="Arial"/>
          <w:color w:val="000000"/>
        </w:rPr>
        <w:t>)  este necesar votul cu majoritate absolută  .</w:t>
      </w:r>
    </w:p>
    <w:p w:rsidR="00ED399D" w:rsidRDefault="00ED399D">
      <w:pPr>
        <w:tabs>
          <w:tab w:val="left" w:pos="5260"/>
        </w:tabs>
        <w:rPr>
          <w:rFonts w:ascii="Arial" w:hAnsi="Arial" w:cs="Arial"/>
          <w:color w:val="000000"/>
          <w:sz w:val="28"/>
          <w:szCs w:val="28"/>
        </w:rPr>
      </w:pPr>
    </w:p>
    <w:p w:rsidR="00ED399D" w:rsidRDefault="00ED399D">
      <w:pPr>
        <w:tabs>
          <w:tab w:val="left" w:pos="5260"/>
        </w:tabs>
        <w:rPr>
          <w:rFonts w:ascii="Arial" w:hAnsi="Arial" w:cs="Arial"/>
          <w:color w:val="000000"/>
          <w:sz w:val="28"/>
          <w:szCs w:val="28"/>
        </w:rPr>
      </w:pPr>
    </w:p>
    <w:p w:rsidR="00ED399D" w:rsidRDefault="00135D9D">
      <w:pPr>
        <w:tabs>
          <w:tab w:val="left" w:pos="5260"/>
        </w:tabs>
        <w:jc w:val="center"/>
        <w:rPr>
          <w:rFonts w:ascii="Arial" w:hAnsi="Arial" w:cs="Arial"/>
          <w:color w:val="000000"/>
        </w:rPr>
      </w:pPr>
      <w:r>
        <w:rPr>
          <w:rFonts w:ascii="Arial" w:hAnsi="Arial" w:cs="Arial"/>
          <w:color w:val="000000"/>
        </w:rPr>
        <w:t>Secretarul general al Comunei Pecineaga ,</w:t>
      </w:r>
    </w:p>
    <w:p w:rsidR="00ED399D" w:rsidRDefault="00ED399D">
      <w:pPr>
        <w:jc w:val="center"/>
        <w:rPr>
          <w:rFonts w:ascii="Arial" w:hAnsi="Arial" w:cs="Arial"/>
          <w:color w:val="000000"/>
        </w:rPr>
      </w:pPr>
    </w:p>
    <w:p w:rsidR="00ED399D" w:rsidRDefault="00E23C62">
      <w:pPr>
        <w:jc w:val="center"/>
        <w:rPr>
          <w:rFonts w:ascii="Arial" w:hAnsi="Arial" w:cs="Arial"/>
          <w:color w:val="000000"/>
        </w:rPr>
      </w:pPr>
      <w:r>
        <w:rPr>
          <w:rFonts w:ascii="Arial" w:hAnsi="Arial" w:cs="Arial"/>
          <w:color w:val="000000"/>
        </w:rPr>
        <w:t>BALABAN Mihai</w:t>
      </w:r>
    </w:p>
    <w:p w:rsidR="00ED399D" w:rsidRDefault="00ED399D">
      <w:pPr>
        <w:rPr>
          <w:rFonts w:ascii="Arial" w:hAnsi="Arial" w:cs="Arial"/>
          <w:color w:val="000000"/>
          <w:sz w:val="28"/>
          <w:szCs w:val="28"/>
        </w:rPr>
      </w:pPr>
    </w:p>
    <w:p w:rsidR="00ED399D" w:rsidRDefault="00ED399D">
      <w:pPr>
        <w:rPr>
          <w:rFonts w:ascii="Arial" w:hAnsi="Arial" w:cs="Arial"/>
          <w:color w:val="000000"/>
          <w:sz w:val="28"/>
          <w:szCs w:val="28"/>
        </w:rPr>
      </w:pPr>
    </w:p>
    <w:p w:rsidR="00ED399D" w:rsidRDefault="00ED399D">
      <w:pPr>
        <w:rPr>
          <w:rFonts w:ascii="Arial" w:hAnsi="Arial" w:cs="Arial"/>
          <w:color w:val="000000"/>
          <w:sz w:val="28"/>
          <w:szCs w:val="28"/>
        </w:rPr>
      </w:pPr>
      <w:bookmarkStart w:id="0" w:name="_GoBack"/>
      <w:bookmarkEnd w:id="0"/>
    </w:p>
    <w:sectPr w:rsidR="00ED399D" w:rsidSect="00ED399D">
      <w:pgSz w:w="12240" w:h="15840"/>
      <w:pgMar w:top="360" w:right="900" w:bottom="0"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84F20"/>
    <w:multiLevelType w:val="multilevel"/>
    <w:tmpl w:val="2FC84F2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42324D09"/>
    <w:multiLevelType w:val="hybridMultilevel"/>
    <w:tmpl w:val="6B1C9EB6"/>
    <w:lvl w:ilvl="0" w:tplc="521C8694">
      <w:numFmt w:val="bullet"/>
      <w:lvlText w:val="-"/>
      <w:lvlJc w:val="left"/>
      <w:pPr>
        <w:ind w:left="420" w:hanging="360"/>
      </w:pPr>
      <w:rPr>
        <w:rFonts w:ascii="Times New Roman" w:eastAsia="Times New Roman"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2">
    <w:nsid w:val="78C27F4A"/>
    <w:multiLevelType w:val="hybridMultilevel"/>
    <w:tmpl w:val="ED8EF2C2"/>
    <w:lvl w:ilvl="0" w:tplc="162A98BA">
      <w:start w:val="1"/>
      <w:numFmt w:val="decimal"/>
      <w:lvlText w:val="%1."/>
      <w:lvlJc w:val="left"/>
      <w:pPr>
        <w:ind w:left="360" w:hanging="360"/>
      </w:pPr>
      <w:rPr>
        <w:rFonts w:hint="default"/>
        <w:b/>
      </w:rPr>
    </w:lvl>
    <w:lvl w:ilvl="1" w:tplc="04090019" w:tentative="1">
      <w:start w:val="1"/>
      <w:numFmt w:val="lowerLetter"/>
      <w:lvlText w:val="%2."/>
      <w:lvlJc w:val="left"/>
      <w:pPr>
        <w:ind w:left="998" w:hanging="360"/>
      </w:pPr>
    </w:lvl>
    <w:lvl w:ilvl="2" w:tplc="0409001B" w:tentative="1">
      <w:start w:val="1"/>
      <w:numFmt w:val="lowerRoman"/>
      <w:lvlText w:val="%3."/>
      <w:lvlJc w:val="right"/>
      <w:pPr>
        <w:ind w:left="1718" w:hanging="180"/>
      </w:pPr>
    </w:lvl>
    <w:lvl w:ilvl="3" w:tplc="0409000F" w:tentative="1">
      <w:start w:val="1"/>
      <w:numFmt w:val="decimal"/>
      <w:lvlText w:val="%4."/>
      <w:lvlJc w:val="left"/>
      <w:pPr>
        <w:ind w:left="2438" w:hanging="360"/>
      </w:pPr>
    </w:lvl>
    <w:lvl w:ilvl="4" w:tplc="04090019" w:tentative="1">
      <w:start w:val="1"/>
      <w:numFmt w:val="lowerLetter"/>
      <w:lvlText w:val="%5."/>
      <w:lvlJc w:val="left"/>
      <w:pPr>
        <w:ind w:left="3158" w:hanging="360"/>
      </w:pPr>
    </w:lvl>
    <w:lvl w:ilvl="5" w:tplc="0409001B" w:tentative="1">
      <w:start w:val="1"/>
      <w:numFmt w:val="lowerRoman"/>
      <w:lvlText w:val="%6."/>
      <w:lvlJc w:val="right"/>
      <w:pPr>
        <w:ind w:left="3878" w:hanging="180"/>
      </w:pPr>
    </w:lvl>
    <w:lvl w:ilvl="6" w:tplc="0409000F" w:tentative="1">
      <w:start w:val="1"/>
      <w:numFmt w:val="decimal"/>
      <w:lvlText w:val="%7."/>
      <w:lvlJc w:val="left"/>
      <w:pPr>
        <w:ind w:left="4598" w:hanging="360"/>
      </w:pPr>
    </w:lvl>
    <w:lvl w:ilvl="7" w:tplc="04090019" w:tentative="1">
      <w:start w:val="1"/>
      <w:numFmt w:val="lowerLetter"/>
      <w:lvlText w:val="%8."/>
      <w:lvlJc w:val="left"/>
      <w:pPr>
        <w:ind w:left="5318" w:hanging="360"/>
      </w:pPr>
    </w:lvl>
    <w:lvl w:ilvl="8" w:tplc="0409001B" w:tentative="1">
      <w:start w:val="1"/>
      <w:numFmt w:val="lowerRoman"/>
      <w:lvlText w:val="%9."/>
      <w:lvlJc w:val="right"/>
      <w:pPr>
        <w:ind w:left="6038"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compat/>
  <w:rsids>
    <w:rsidRoot w:val="00F66162"/>
    <w:rsid w:val="00002B11"/>
    <w:rsid w:val="00005EEB"/>
    <w:rsid w:val="00035979"/>
    <w:rsid w:val="00050BF8"/>
    <w:rsid w:val="0005643E"/>
    <w:rsid w:val="00061B9C"/>
    <w:rsid w:val="00067C54"/>
    <w:rsid w:val="00071A0D"/>
    <w:rsid w:val="00073420"/>
    <w:rsid w:val="0008022E"/>
    <w:rsid w:val="00081E6E"/>
    <w:rsid w:val="00085A19"/>
    <w:rsid w:val="0009072D"/>
    <w:rsid w:val="000914D8"/>
    <w:rsid w:val="00091BEC"/>
    <w:rsid w:val="0009669D"/>
    <w:rsid w:val="000A5D27"/>
    <w:rsid w:val="000B61A8"/>
    <w:rsid w:val="000D356C"/>
    <w:rsid w:val="000D77CA"/>
    <w:rsid w:val="000F4AA3"/>
    <w:rsid w:val="001014AE"/>
    <w:rsid w:val="00103675"/>
    <w:rsid w:val="00103757"/>
    <w:rsid w:val="00114A8D"/>
    <w:rsid w:val="00123BE2"/>
    <w:rsid w:val="00130A51"/>
    <w:rsid w:val="00135D9D"/>
    <w:rsid w:val="0014710E"/>
    <w:rsid w:val="00157DFB"/>
    <w:rsid w:val="00164A6C"/>
    <w:rsid w:val="0018102D"/>
    <w:rsid w:val="001843B3"/>
    <w:rsid w:val="00191256"/>
    <w:rsid w:val="001C09D7"/>
    <w:rsid w:val="001C2C06"/>
    <w:rsid w:val="001C5A24"/>
    <w:rsid w:val="001C72C2"/>
    <w:rsid w:val="001C7AFC"/>
    <w:rsid w:val="001D6DA7"/>
    <w:rsid w:val="001E24AA"/>
    <w:rsid w:val="001E322A"/>
    <w:rsid w:val="001F069E"/>
    <w:rsid w:val="001F08AC"/>
    <w:rsid w:val="001F2556"/>
    <w:rsid w:val="001F5D7A"/>
    <w:rsid w:val="00203FAF"/>
    <w:rsid w:val="00220016"/>
    <w:rsid w:val="0023411E"/>
    <w:rsid w:val="00240445"/>
    <w:rsid w:val="0024088F"/>
    <w:rsid w:val="00241E47"/>
    <w:rsid w:val="00242A93"/>
    <w:rsid w:val="00255A7E"/>
    <w:rsid w:val="00256B98"/>
    <w:rsid w:val="00267B64"/>
    <w:rsid w:val="00271A04"/>
    <w:rsid w:val="00280574"/>
    <w:rsid w:val="002847B3"/>
    <w:rsid w:val="00285500"/>
    <w:rsid w:val="00285C88"/>
    <w:rsid w:val="00286923"/>
    <w:rsid w:val="00286EA0"/>
    <w:rsid w:val="00292630"/>
    <w:rsid w:val="0029268B"/>
    <w:rsid w:val="0029371C"/>
    <w:rsid w:val="00294485"/>
    <w:rsid w:val="002A3328"/>
    <w:rsid w:val="002A385E"/>
    <w:rsid w:val="002A40FD"/>
    <w:rsid w:val="002B080F"/>
    <w:rsid w:val="002B453F"/>
    <w:rsid w:val="002E0256"/>
    <w:rsid w:val="002E1A15"/>
    <w:rsid w:val="00301D68"/>
    <w:rsid w:val="00302209"/>
    <w:rsid w:val="00313E2A"/>
    <w:rsid w:val="003143FC"/>
    <w:rsid w:val="003273F7"/>
    <w:rsid w:val="00330B5B"/>
    <w:rsid w:val="00333862"/>
    <w:rsid w:val="00334B84"/>
    <w:rsid w:val="00340CE2"/>
    <w:rsid w:val="00343C63"/>
    <w:rsid w:val="00347CDD"/>
    <w:rsid w:val="003516D5"/>
    <w:rsid w:val="00364695"/>
    <w:rsid w:val="00373D03"/>
    <w:rsid w:val="003758C5"/>
    <w:rsid w:val="00380D35"/>
    <w:rsid w:val="003925F9"/>
    <w:rsid w:val="00392932"/>
    <w:rsid w:val="00393664"/>
    <w:rsid w:val="003958A9"/>
    <w:rsid w:val="003D1D72"/>
    <w:rsid w:val="003D5228"/>
    <w:rsid w:val="003D6AD7"/>
    <w:rsid w:val="003E0445"/>
    <w:rsid w:val="003F11DF"/>
    <w:rsid w:val="003F5349"/>
    <w:rsid w:val="003F7FBF"/>
    <w:rsid w:val="00400A17"/>
    <w:rsid w:val="00406984"/>
    <w:rsid w:val="004075E9"/>
    <w:rsid w:val="0040792E"/>
    <w:rsid w:val="0041093F"/>
    <w:rsid w:val="00411D45"/>
    <w:rsid w:val="004219A1"/>
    <w:rsid w:val="004438AC"/>
    <w:rsid w:val="00444DCF"/>
    <w:rsid w:val="0044601B"/>
    <w:rsid w:val="00453B50"/>
    <w:rsid w:val="004554F3"/>
    <w:rsid w:val="00456D84"/>
    <w:rsid w:val="00474AA6"/>
    <w:rsid w:val="00483780"/>
    <w:rsid w:val="00485273"/>
    <w:rsid w:val="00490257"/>
    <w:rsid w:val="0049044E"/>
    <w:rsid w:val="004A2A62"/>
    <w:rsid w:val="004A7DDF"/>
    <w:rsid w:val="004B4C8D"/>
    <w:rsid w:val="004B6047"/>
    <w:rsid w:val="004B6103"/>
    <w:rsid w:val="004B711B"/>
    <w:rsid w:val="004B786B"/>
    <w:rsid w:val="004C5F28"/>
    <w:rsid w:val="004D20B8"/>
    <w:rsid w:val="004E3490"/>
    <w:rsid w:val="004E4EE5"/>
    <w:rsid w:val="004F1D52"/>
    <w:rsid w:val="004F1F36"/>
    <w:rsid w:val="004F51B8"/>
    <w:rsid w:val="004F7245"/>
    <w:rsid w:val="00504CE8"/>
    <w:rsid w:val="005102DA"/>
    <w:rsid w:val="0051142D"/>
    <w:rsid w:val="0051165A"/>
    <w:rsid w:val="00515937"/>
    <w:rsid w:val="005300DD"/>
    <w:rsid w:val="00531AFA"/>
    <w:rsid w:val="00534A7A"/>
    <w:rsid w:val="005361CD"/>
    <w:rsid w:val="00537C65"/>
    <w:rsid w:val="005439EF"/>
    <w:rsid w:val="005450F3"/>
    <w:rsid w:val="00547DC5"/>
    <w:rsid w:val="0056138D"/>
    <w:rsid w:val="005656DC"/>
    <w:rsid w:val="005659FF"/>
    <w:rsid w:val="00567A8F"/>
    <w:rsid w:val="00577FA1"/>
    <w:rsid w:val="00581FE8"/>
    <w:rsid w:val="0058410A"/>
    <w:rsid w:val="00584A51"/>
    <w:rsid w:val="00590F6C"/>
    <w:rsid w:val="005A056C"/>
    <w:rsid w:val="005A301D"/>
    <w:rsid w:val="005A4450"/>
    <w:rsid w:val="005A55D5"/>
    <w:rsid w:val="005B0075"/>
    <w:rsid w:val="005C0BF5"/>
    <w:rsid w:val="005C3713"/>
    <w:rsid w:val="005D1C89"/>
    <w:rsid w:val="005E41D8"/>
    <w:rsid w:val="005E570B"/>
    <w:rsid w:val="005E7C47"/>
    <w:rsid w:val="005F1FD5"/>
    <w:rsid w:val="005F3C09"/>
    <w:rsid w:val="00607B5F"/>
    <w:rsid w:val="00610769"/>
    <w:rsid w:val="00615169"/>
    <w:rsid w:val="006241C7"/>
    <w:rsid w:val="00630830"/>
    <w:rsid w:val="006475B3"/>
    <w:rsid w:val="00654A6F"/>
    <w:rsid w:val="00655CBF"/>
    <w:rsid w:val="00670511"/>
    <w:rsid w:val="00677670"/>
    <w:rsid w:val="00683E38"/>
    <w:rsid w:val="00684246"/>
    <w:rsid w:val="00693A1F"/>
    <w:rsid w:val="00696F60"/>
    <w:rsid w:val="006A5029"/>
    <w:rsid w:val="006B4899"/>
    <w:rsid w:val="006C0585"/>
    <w:rsid w:val="006C1011"/>
    <w:rsid w:val="006C3DD5"/>
    <w:rsid w:val="006D2B1F"/>
    <w:rsid w:val="006D3BAB"/>
    <w:rsid w:val="006E14B9"/>
    <w:rsid w:val="006E7709"/>
    <w:rsid w:val="006F01B3"/>
    <w:rsid w:val="006F16E1"/>
    <w:rsid w:val="006F4F11"/>
    <w:rsid w:val="0070390B"/>
    <w:rsid w:val="0070770D"/>
    <w:rsid w:val="00710E7F"/>
    <w:rsid w:val="00716AB3"/>
    <w:rsid w:val="00720564"/>
    <w:rsid w:val="00724E13"/>
    <w:rsid w:val="00736172"/>
    <w:rsid w:val="007401AF"/>
    <w:rsid w:val="0075083C"/>
    <w:rsid w:val="00755749"/>
    <w:rsid w:val="007563BC"/>
    <w:rsid w:val="00777748"/>
    <w:rsid w:val="0078279C"/>
    <w:rsid w:val="007862C9"/>
    <w:rsid w:val="0078706E"/>
    <w:rsid w:val="00787741"/>
    <w:rsid w:val="007A050A"/>
    <w:rsid w:val="007A0D8C"/>
    <w:rsid w:val="007A1CB7"/>
    <w:rsid w:val="007B75FD"/>
    <w:rsid w:val="007C6903"/>
    <w:rsid w:val="007D5F65"/>
    <w:rsid w:val="007D627A"/>
    <w:rsid w:val="007E482F"/>
    <w:rsid w:val="007E5947"/>
    <w:rsid w:val="007F448D"/>
    <w:rsid w:val="007F565F"/>
    <w:rsid w:val="007F5CA8"/>
    <w:rsid w:val="008239CC"/>
    <w:rsid w:val="00825B0F"/>
    <w:rsid w:val="0082720C"/>
    <w:rsid w:val="008344F1"/>
    <w:rsid w:val="0084096B"/>
    <w:rsid w:val="00843EC5"/>
    <w:rsid w:val="0084403D"/>
    <w:rsid w:val="008628A5"/>
    <w:rsid w:val="00863AE8"/>
    <w:rsid w:val="00864EFF"/>
    <w:rsid w:val="00867798"/>
    <w:rsid w:val="00873517"/>
    <w:rsid w:val="008747DE"/>
    <w:rsid w:val="008871F1"/>
    <w:rsid w:val="00896AD8"/>
    <w:rsid w:val="008A4350"/>
    <w:rsid w:val="008A647A"/>
    <w:rsid w:val="008B5B81"/>
    <w:rsid w:val="008B7994"/>
    <w:rsid w:val="008C2A26"/>
    <w:rsid w:val="008E736E"/>
    <w:rsid w:val="008F249B"/>
    <w:rsid w:val="008F3FBD"/>
    <w:rsid w:val="009070B5"/>
    <w:rsid w:val="00913ADE"/>
    <w:rsid w:val="00917186"/>
    <w:rsid w:val="00923583"/>
    <w:rsid w:val="00926652"/>
    <w:rsid w:val="0092687D"/>
    <w:rsid w:val="009278CE"/>
    <w:rsid w:val="00927BFF"/>
    <w:rsid w:val="00932958"/>
    <w:rsid w:val="00933A2F"/>
    <w:rsid w:val="009357F9"/>
    <w:rsid w:val="00946E3B"/>
    <w:rsid w:val="00950D62"/>
    <w:rsid w:val="009521B2"/>
    <w:rsid w:val="009534E0"/>
    <w:rsid w:val="00973112"/>
    <w:rsid w:val="0098222E"/>
    <w:rsid w:val="00985E8C"/>
    <w:rsid w:val="00986066"/>
    <w:rsid w:val="00994917"/>
    <w:rsid w:val="009A5F95"/>
    <w:rsid w:val="009A6BED"/>
    <w:rsid w:val="009B49A5"/>
    <w:rsid w:val="009B5596"/>
    <w:rsid w:val="009B614A"/>
    <w:rsid w:val="009C5085"/>
    <w:rsid w:val="009C5BEE"/>
    <w:rsid w:val="009D418F"/>
    <w:rsid w:val="009E3953"/>
    <w:rsid w:val="009E3DCA"/>
    <w:rsid w:val="009F1C7A"/>
    <w:rsid w:val="00A05FA8"/>
    <w:rsid w:val="00A12854"/>
    <w:rsid w:val="00A14CCD"/>
    <w:rsid w:val="00A22886"/>
    <w:rsid w:val="00A31A4F"/>
    <w:rsid w:val="00A31F2B"/>
    <w:rsid w:val="00A41267"/>
    <w:rsid w:val="00A5537C"/>
    <w:rsid w:val="00A5598C"/>
    <w:rsid w:val="00A5763A"/>
    <w:rsid w:val="00A600DB"/>
    <w:rsid w:val="00A6758C"/>
    <w:rsid w:val="00A73670"/>
    <w:rsid w:val="00A747C1"/>
    <w:rsid w:val="00A74BC7"/>
    <w:rsid w:val="00A96501"/>
    <w:rsid w:val="00A97135"/>
    <w:rsid w:val="00A97D9B"/>
    <w:rsid w:val="00AA1215"/>
    <w:rsid w:val="00AA77DC"/>
    <w:rsid w:val="00AB147C"/>
    <w:rsid w:val="00AB5568"/>
    <w:rsid w:val="00AB7320"/>
    <w:rsid w:val="00AC3C38"/>
    <w:rsid w:val="00AC4831"/>
    <w:rsid w:val="00AC6AC6"/>
    <w:rsid w:val="00AD4B0D"/>
    <w:rsid w:val="00AE4470"/>
    <w:rsid w:val="00B0534A"/>
    <w:rsid w:val="00B15351"/>
    <w:rsid w:val="00B23E53"/>
    <w:rsid w:val="00B322C8"/>
    <w:rsid w:val="00B4283E"/>
    <w:rsid w:val="00B449F1"/>
    <w:rsid w:val="00B55859"/>
    <w:rsid w:val="00B566E6"/>
    <w:rsid w:val="00B6703E"/>
    <w:rsid w:val="00B80D2D"/>
    <w:rsid w:val="00B83294"/>
    <w:rsid w:val="00B836BA"/>
    <w:rsid w:val="00B97F13"/>
    <w:rsid w:val="00BA36FE"/>
    <w:rsid w:val="00BB067E"/>
    <w:rsid w:val="00BC707F"/>
    <w:rsid w:val="00BD1D88"/>
    <w:rsid w:val="00BE47ED"/>
    <w:rsid w:val="00BE53AE"/>
    <w:rsid w:val="00BE7E23"/>
    <w:rsid w:val="00BF2E66"/>
    <w:rsid w:val="00BF5BDE"/>
    <w:rsid w:val="00C01A38"/>
    <w:rsid w:val="00C036C9"/>
    <w:rsid w:val="00C17755"/>
    <w:rsid w:val="00C41744"/>
    <w:rsid w:val="00C44F88"/>
    <w:rsid w:val="00C642A3"/>
    <w:rsid w:val="00C65401"/>
    <w:rsid w:val="00C734B2"/>
    <w:rsid w:val="00C86F56"/>
    <w:rsid w:val="00C931E9"/>
    <w:rsid w:val="00C9341A"/>
    <w:rsid w:val="00C95549"/>
    <w:rsid w:val="00CA4214"/>
    <w:rsid w:val="00CA654A"/>
    <w:rsid w:val="00CB4276"/>
    <w:rsid w:val="00CB7E04"/>
    <w:rsid w:val="00CC5737"/>
    <w:rsid w:val="00CD0F3F"/>
    <w:rsid w:val="00CD1231"/>
    <w:rsid w:val="00CD1DC4"/>
    <w:rsid w:val="00CD2615"/>
    <w:rsid w:val="00CD2E24"/>
    <w:rsid w:val="00CD4411"/>
    <w:rsid w:val="00CE705E"/>
    <w:rsid w:val="00CF44C0"/>
    <w:rsid w:val="00CF693F"/>
    <w:rsid w:val="00CF77C8"/>
    <w:rsid w:val="00D01E77"/>
    <w:rsid w:val="00D10E02"/>
    <w:rsid w:val="00D15299"/>
    <w:rsid w:val="00D210E2"/>
    <w:rsid w:val="00D237A6"/>
    <w:rsid w:val="00D25ABE"/>
    <w:rsid w:val="00D314FF"/>
    <w:rsid w:val="00D31967"/>
    <w:rsid w:val="00D35518"/>
    <w:rsid w:val="00D407DD"/>
    <w:rsid w:val="00D41D46"/>
    <w:rsid w:val="00D5215D"/>
    <w:rsid w:val="00D5491E"/>
    <w:rsid w:val="00D57096"/>
    <w:rsid w:val="00D57C19"/>
    <w:rsid w:val="00D61EB1"/>
    <w:rsid w:val="00D71EA3"/>
    <w:rsid w:val="00D87963"/>
    <w:rsid w:val="00D91BD4"/>
    <w:rsid w:val="00D95672"/>
    <w:rsid w:val="00D96839"/>
    <w:rsid w:val="00DA27E7"/>
    <w:rsid w:val="00DA519A"/>
    <w:rsid w:val="00DA557A"/>
    <w:rsid w:val="00DA5867"/>
    <w:rsid w:val="00DB38D7"/>
    <w:rsid w:val="00DB7ED1"/>
    <w:rsid w:val="00DC318E"/>
    <w:rsid w:val="00DD0494"/>
    <w:rsid w:val="00DD483D"/>
    <w:rsid w:val="00DD5848"/>
    <w:rsid w:val="00DD6608"/>
    <w:rsid w:val="00DE036B"/>
    <w:rsid w:val="00DE12BE"/>
    <w:rsid w:val="00DE290B"/>
    <w:rsid w:val="00DF340E"/>
    <w:rsid w:val="00E046C0"/>
    <w:rsid w:val="00E06A65"/>
    <w:rsid w:val="00E16191"/>
    <w:rsid w:val="00E23C62"/>
    <w:rsid w:val="00E27B0D"/>
    <w:rsid w:val="00E30D53"/>
    <w:rsid w:val="00E33FFB"/>
    <w:rsid w:val="00E345DF"/>
    <w:rsid w:val="00E36BA4"/>
    <w:rsid w:val="00E66537"/>
    <w:rsid w:val="00E82B6E"/>
    <w:rsid w:val="00E968F6"/>
    <w:rsid w:val="00E97881"/>
    <w:rsid w:val="00EA3E14"/>
    <w:rsid w:val="00EB2B2E"/>
    <w:rsid w:val="00EB2EDE"/>
    <w:rsid w:val="00EC3A28"/>
    <w:rsid w:val="00ED399D"/>
    <w:rsid w:val="00ED4BB0"/>
    <w:rsid w:val="00EE5EA3"/>
    <w:rsid w:val="00EF661D"/>
    <w:rsid w:val="00F140CA"/>
    <w:rsid w:val="00F16347"/>
    <w:rsid w:val="00F1692A"/>
    <w:rsid w:val="00F16C2D"/>
    <w:rsid w:val="00F25FB6"/>
    <w:rsid w:val="00F3137C"/>
    <w:rsid w:val="00F35DF7"/>
    <w:rsid w:val="00F556CD"/>
    <w:rsid w:val="00F57525"/>
    <w:rsid w:val="00F6368F"/>
    <w:rsid w:val="00F65B99"/>
    <w:rsid w:val="00F66162"/>
    <w:rsid w:val="00F81B09"/>
    <w:rsid w:val="00F83692"/>
    <w:rsid w:val="00F912A8"/>
    <w:rsid w:val="00F950D9"/>
    <w:rsid w:val="00F9518F"/>
    <w:rsid w:val="00F97275"/>
    <w:rsid w:val="00FA1917"/>
    <w:rsid w:val="00FA25D2"/>
    <w:rsid w:val="00FB34C8"/>
    <w:rsid w:val="00FB3EB8"/>
    <w:rsid w:val="00FB7BC8"/>
    <w:rsid w:val="00FD132B"/>
    <w:rsid w:val="00FD4404"/>
    <w:rsid w:val="09F332DC"/>
    <w:rsid w:val="10BD2267"/>
    <w:rsid w:val="14107C40"/>
    <w:rsid w:val="15016D7B"/>
    <w:rsid w:val="1BAC17A5"/>
    <w:rsid w:val="1D07135C"/>
    <w:rsid w:val="1D111919"/>
    <w:rsid w:val="1D3240ED"/>
    <w:rsid w:val="1D8F1317"/>
    <w:rsid w:val="1FFD57B2"/>
    <w:rsid w:val="24C50D2A"/>
    <w:rsid w:val="256B29F2"/>
    <w:rsid w:val="26D87163"/>
    <w:rsid w:val="277B56C3"/>
    <w:rsid w:val="29D95FB6"/>
    <w:rsid w:val="2F684564"/>
    <w:rsid w:val="33B05788"/>
    <w:rsid w:val="3B326822"/>
    <w:rsid w:val="3B6442B8"/>
    <w:rsid w:val="3B682448"/>
    <w:rsid w:val="3EFC4B18"/>
    <w:rsid w:val="42BE2051"/>
    <w:rsid w:val="455D6601"/>
    <w:rsid w:val="4B10413C"/>
    <w:rsid w:val="4BC44777"/>
    <w:rsid w:val="52121943"/>
    <w:rsid w:val="52C55192"/>
    <w:rsid w:val="54516247"/>
    <w:rsid w:val="54A60A3F"/>
    <w:rsid w:val="55307A1C"/>
    <w:rsid w:val="5D294AD1"/>
    <w:rsid w:val="5F9F625D"/>
    <w:rsid w:val="6B725FDB"/>
    <w:rsid w:val="6BB62635"/>
    <w:rsid w:val="6DC635C6"/>
    <w:rsid w:val="6ECE6444"/>
    <w:rsid w:val="705F380B"/>
    <w:rsid w:val="7CD81B9E"/>
    <w:rsid w:val="7F9025B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37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99D"/>
    <w:rPr>
      <w:sz w:val="24"/>
      <w:szCs w:val="24"/>
    </w:rPr>
  </w:style>
  <w:style w:type="paragraph" w:styleId="Titlu1">
    <w:name w:val="heading 1"/>
    <w:basedOn w:val="Normal"/>
    <w:next w:val="Normal"/>
    <w:qFormat/>
    <w:rsid w:val="00ED399D"/>
    <w:pPr>
      <w:keepNext/>
      <w:spacing w:before="240" w:after="60"/>
      <w:outlineLvl w:val="0"/>
    </w:pPr>
    <w:rPr>
      <w:rFonts w:ascii="Arial" w:hAnsi="Arial" w:cs="Arial"/>
      <w:b/>
      <w:bCs/>
      <w:kern w:val="32"/>
      <w:sz w:val="32"/>
      <w:szCs w:val="32"/>
    </w:rPr>
  </w:style>
  <w:style w:type="paragraph" w:styleId="Titlu2">
    <w:name w:val="heading 2"/>
    <w:basedOn w:val="Normal"/>
    <w:next w:val="Normal"/>
    <w:qFormat/>
    <w:rsid w:val="00ED399D"/>
    <w:pPr>
      <w:keepNext/>
      <w:spacing w:before="240" w:after="60"/>
      <w:outlineLvl w:val="1"/>
    </w:pPr>
    <w:rPr>
      <w:rFonts w:ascii="Arial" w:hAnsi="Arial" w:cs="Arial"/>
      <w:b/>
      <w:bCs/>
      <w:i/>
      <w:iCs/>
      <w:sz w:val="28"/>
      <w:szCs w:val="28"/>
    </w:rPr>
  </w:style>
  <w:style w:type="paragraph" w:styleId="Titlu3">
    <w:name w:val="heading 3"/>
    <w:basedOn w:val="Normal"/>
    <w:next w:val="Normal"/>
    <w:qFormat/>
    <w:rsid w:val="00ED399D"/>
    <w:pPr>
      <w:keepNext/>
      <w:jc w:val="center"/>
      <w:outlineLvl w:val="2"/>
    </w:pPr>
    <w:rPr>
      <w:sz w:val="28"/>
      <w:szCs w:val="20"/>
      <w:lang w:val="fr-FR" w:eastAsia="en-US"/>
    </w:rPr>
  </w:style>
  <w:style w:type="paragraph" w:styleId="Titlu4">
    <w:name w:val="heading 4"/>
    <w:basedOn w:val="Normal"/>
    <w:next w:val="Normal"/>
    <w:qFormat/>
    <w:rsid w:val="00ED399D"/>
    <w:pPr>
      <w:keepNext/>
      <w:ind w:left="1440" w:firstLine="720"/>
      <w:outlineLvl w:val="3"/>
    </w:pPr>
    <w:rPr>
      <w:sz w:val="28"/>
      <w:szCs w:val="20"/>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qFormat/>
    <w:rsid w:val="00ED399D"/>
    <w:rPr>
      <w:rFonts w:ascii="Tahoma" w:hAnsi="Tahoma" w:cs="Tahoma"/>
      <w:sz w:val="16"/>
      <w:szCs w:val="16"/>
    </w:rPr>
  </w:style>
  <w:style w:type="paragraph" w:styleId="Corptext">
    <w:name w:val="Body Text"/>
    <w:basedOn w:val="Normal"/>
    <w:link w:val="CorptextCaracter"/>
    <w:qFormat/>
    <w:rsid w:val="00ED399D"/>
    <w:pPr>
      <w:jc w:val="both"/>
    </w:pPr>
    <w:rPr>
      <w:sz w:val="28"/>
      <w:lang w:val="fr-FR"/>
    </w:rPr>
  </w:style>
  <w:style w:type="paragraph" w:styleId="Indentcorptext">
    <w:name w:val="Body Text Indent"/>
    <w:basedOn w:val="Normal"/>
    <w:qFormat/>
    <w:rsid w:val="00ED399D"/>
    <w:pPr>
      <w:spacing w:after="120"/>
      <w:ind w:left="283"/>
    </w:pPr>
  </w:style>
  <w:style w:type="paragraph" w:styleId="Plandocument">
    <w:name w:val="Document Map"/>
    <w:basedOn w:val="Normal"/>
    <w:semiHidden/>
    <w:qFormat/>
    <w:rsid w:val="00ED399D"/>
    <w:pPr>
      <w:shd w:val="clear" w:color="auto" w:fill="000080"/>
    </w:pPr>
    <w:rPr>
      <w:rFonts w:ascii="Tahoma" w:hAnsi="Tahoma" w:cs="Tahoma"/>
      <w:sz w:val="20"/>
      <w:szCs w:val="20"/>
    </w:rPr>
  </w:style>
  <w:style w:type="character" w:styleId="Hyperlink">
    <w:name w:val="Hyperlink"/>
    <w:qFormat/>
    <w:rsid w:val="00ED399D"/>
    <w:rPr>
      <w:color w:val="0000FF"/>
      <w:u w:val="single"/>
    </w:rPr>
  </w:style>
  <w:style w:type="character" w:customStyle="1" w:styleId="tpa1">
    <w:name w:val="tpa1"/>
    <w:basedOn w:val="Fontdeparagrafimplicit"/>
    <w:qFormat/>
    <w:rsid w:val="00ED399D"/>
  </w:style>
  <w:style w:type="paragraph" w:customStyle="1" w:styleId="CharChar">
    <w:name w:val="Char Char"/>
    <w:basedOn w:val="Normal"/>
    <w:qFormat/>
    <w:rsid w:val="00ED399D"/>
    <w:rPr>
      <w:lang w:val="pl-PL" w:eastAsia="pl-PL"/>
    </w:rPr>
  </w:style>
  <w:style w:type="character" w:customStyle="1" w:styleId="FontStyle16">
    <w:name w:val="Font Style16"/>
    <w:qFormat/>
    <w:rsid w:val="00ED399D"/>
    <w:rPr>
      <w:rFonts w:ascii="Times New Roman" w:hAnsi="Times New Roman" w:cs="Times New Roman"/>
      <w:b/>
      <w:bCs/>
      <w:sz w:val="20"/>
      <w:szCs w:val="20"/>
    </w:rPr>
  </w:style>
  <w:style w:type="paragraph" w:customStyle="1" w:styleId="CharCharCharCharCharChar1Char">
    <w:name w:val="Char Char Char Char Char Char1 Char"/>
    <w:basedOn w:val="Normal"/>
    <w:qFormat/>
    <w:rsid w:val="00ED399D"/>
    <w:rPr>
      <w:lang w:val="pl-PL" w:eastAsia="pl-PL"/>
    </w:rPr>
  </w:style>
  <w:style w:type="character" w:customStyle="1" w:styleId="apple-converted-space">
    <w:name w:val="apple-converted-space"/>
    <w:basedOn w:val="Fontdeparagrafimplicit"/>
    <w:qFormat/>
    <w:rsid w:val="00ED399D"/>
  </w:style>
  <w:style w:type="paragraph" w:styleId="Listparagraf">
    <w:name w:val="List Paragraph"/>
    <w:basedOn w:val="Normal"/>
    <w:uiPriority w:val="34"/>
    <w:qFormat/>
    <w:rsid w:val="00ED399D"/>
    <w:pPr>
      <w:ind w:left="708"/>
    </w:pPr>
  </w:style>
  <w:style w:type="paragraph" w:styleId="Frspaiere">
    <w:name w:val="No Spacing"/>
    <w:uiPriority w:val="1"/>
    <w:qFormat/>
    <w:rsid w:val="00ED399D"/>
    <w:rPr>
      <w:rFonts w:ascii="Calibri" w:hAnsi="Calibri"/>
      <w:sz w:val="22"/>
      <w:szCs w:val="22"/>
    </w:rPr>
  </w:style>
  <w:style w:type="character" w:customStyle="1" w:styleId="TextnBalonCaracter">
    <w:name w:val="Text în Balon Caracter"/>
    <w:basedOn w:val="Fontdeparagrafimplicit"/>
    <w:link w:val="TextnBalon"/>
    <w:qFormat/>
    <w:rsid w:val="00ED399D"/>
    <w:rPr>
      <w:rFonts w:ascii="Tahoma" w:hAnsi="Tahoma" w:cs="Tahoma"/>
      <w:sz w:val="16"/>
      <w:szCs w:val="16"/>
    </w:rPr>
  </w:style>
  <w:style w:type="character" w:customStyle="1" w:styleId="CorptextCaracter">
    <w:name w:val="Corp text Caracter"/>
    <w:basedOn w:val="Fontdeparagrafimplicit"/>
    <w:link w:val="Corptext"/>
    <w:rsid w:val="00CD1DC4"/>
    <w:rPr>
      <w:sz w:val="28"/>
      <w:szCs w:val="24"/>
      <w:lang w:val="fr-FR"/>
    </w:rPr>
  </w:style>
  <w:style w:type="paragraph" w:customStyle="1" w:styleId="MarcatorPicatura">
    <w:name w:val="Marcator_Picatura"/>
    <w:basedOn w:val="Normal"/>
    <w:rsid w:val="00AA1215"/>
    <w:pPr>
      <w:spacing w:before="100" w:after="100" w:line="360" w:lineRule="auto"/>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divs>
    <w:div w:id="234435814">
      <w:bodyDiv w:val="1"/>
      <w:marLeft w:val="0"/>
      <w:marRight w:val="0"/>
      <w:marTop w:val="0"/>
      <w:marBottom w:val="0"/>
      <w:divBdr>
        <w:top w:val="none" w:sz="0" w:space="0" w:color="auto"/>
        <w:left w:val="none" w:sz="0" w:space="0" w:color="auto"/>
        <w:bottom w:val="none" w:sz="0" w:space="0" w:color="auto"/>
        <w:right w:val="none" w:sz="0" w:space="0" w:color="auto"/>
      </w:divBdr>
    </w:div>
    <w:div w:id="733938509">
      <w:bodyDiv w:val="1"/>
      <w:marLeft w:val="0"/>
      <w:marRight w:val="0"/>
      <w:marTop w:val="0"/>
      <w:marBottom w:val="0"/>
      <w:divBdr>
        <w:top w:val="none" w:sz="0" w:space="0" w:color="auto"/>
        <w:left w:val="none" w:sz="0" w:space="0" w:color="auto"/>
        <w:bottom w:val="none" w:sz="0" w:space="0" w:color="auto"/>
        <w:right w:val="none" w:sz="0" w:space="0" w:color="auto"/>
      </w:divBdr>
    </w:div>
    <w:div w:id="870070804">
      <w:bodyDiv w:val="1"/>
      <w:marLeft w:val="0"/>
      <w:marRight w:val="0"/>
      <w:marTop w:val="0"/>
      <w:marBottom w:val="0"/>
      <w:divBdr>
        <w:top w:val="none" w:sz="0" w:space="0" w:color="auto"/>
        <w:left w:val="none" w:sz="0" w:space="0" w:color="auto"/>
        <w:bottom w:val="none" w:sz="0" w:space="0" w:color="auto"/>
        <w:right w:val="none" w:sz="0" w:space="0" w:color="auto"/>
      </w:divBdr>
    </w:div>
    <w:div w:id="1331176382">
      <w:bodyDiv w:val="1"/>
      <w:marLeft w:val="0"/>
      <w:marRight w:val="0"/>
      <w:marTop w:val="0"/>
      <w:marBottom w:val="0"/>
      <w:divBdr>
        <w:top w:val="none" w:sz="0" w:space="0" w:color="auto"/>
        <w:left w:val="none" w:sz="0" w:space="0" w:color="auto"/>
        <w:bottom w:val="none" w:sz="0" w:space="0" w:color="auto"/>
        <w:right w:val="none" w:sz="0" w:space="0" w:color="auto"/>
      </w:divBdr>
    </w:div>
    <w:div w:id="1590387306">
      <w:bodyDiv w:val="1"/>
      <w:marLeft w:val="0"/>
      <w:marRight w:val="0"/>
      <w:marTop w:val="0"/>
      <w:marBottom w:val="0"/>
      <w:divBdr>
        <w:top w:val="none" w:sz="0" w:space="0" w:color="auto"/>
        <w:left w:val="none" w:sz="0" w:space="0" w:color="auto"/>
        <w:bottom w:val="none" w:sz="0" w:space="0" w:color="auto"/>
        <w:right w:val="none" w:sz="0" w:space="0" w:color="auto"/>
      </w:divBdr>
    </w:div>
    <w:div w:id="2044088557">
      <w:bodyDiv w:val="1"/>
      <w:marLeft w:val="0"/>
      <w:marRight w:val="0"/>
      <w:marTop w:val="0"/>
      <w:marBottom w:val="0"/>
      <w:divBdr>
        <w:top w:val="none" w:sz="0" w:space="0" w:color="auto"/>
        <w:left w:val="none" w:sz="0" w:space="0" w:color="auto"/>
        <w:bottom w:val="none" w:sz="0" w:space="0" w:color="auto"/>
        <w:right w:val="none" w:sz="0" w:space="0" w:color="auto"/>
      </w:divBdr>
    </w:div>
    <w:div w:id="2081976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ecretariat@primaria-pecineaga.ro"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1971</Words>
  <Characters>11436</Characters>
  <Application>Microsoft Office Word</Application>
  <DocSecurity>0</DocSecurity>
  <Lines>95</Lines>
  <Paragraphs>26</Paragraphs>
  <ScaleCrop>false</ScaleCrop>
  <HeadingPairs>
    <vt:vector size="2" baseType="variant">
      <vt:variant>
        <vt:lpstr>Titlu</vt:lpstr>
      </vt:variant>
      <vt:variant>
        <vt:i4>1</vt:i4>
      </vt:variant>
    </vt:vector>
  </HeadingPairs>
  <TitlesOfParts>
    <vt:vector size="1" baseType="lpstr">
      <vt:lpstr/>
    </vt:vector>
  </TitlesOfParts>
  <Company>ms</Company>
  <LinksUpToDate>false</LinksUpToDate>
  <CharactersWithSpaces>13381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SECRETAR</cp:lastModifiedBy>
  <cp:revision>58</cp:revision>
  <cp:lastPrinted>2024-10-03T10:24:00Z</cp:lastPrinted>
  <dcterms:created xsi:type="dcterms:W3CDTF">2015-11-09T12:03:00Z</dcterms:created>
  <dcterms:modified xsi:type="dcterms:W3CDTF">2024-10-03T10:26:00Z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